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C3B90" w14:textId="77777777" w:rsidR="00745CD5" w:rsidRDefault="00745CD5">
      <w:r>
        <w:t>悟道法師晨間講話</w:t>
      </w:r>
      <w:r>
        <w:t>—</w:t>
      </w:r>
      <w:r>
        <w:t xml:space="preserve">禮義廉恥，國之四維，四維不張，國乃滅亡　　悟道法師主講　　（第一五七集）　　</w:t>
      </w:r>
      <w:r>
        <w:t>2020/7/14</w:t>
      </w:r>
      <w:r>
        <w:t xml:space="preserve">　　華藏淨宗學會　　檔名：</w:t>
      </w:r>
      <w:r>
        <w:t xml:space="preserve">WD32-007-0157 </w:t>
      </w:r>
    </w:p>
    <w:p w14:paraId="67C605D6" w14:textId="77777777" w:rsidR="00745CD5" w:rsidRDefault="00745CD5">
      <w:pPr>
        <w:pStyle w:val="a3"/>
      </w:pPr>
      <w:r>
        <w:t xml:space="preserve">　　諸位同修，大家上午好。阿彌陀佛！請放掌。今天早上我看聯合報有一個新聞，就是雲林縣推動全縣國小「禮義廉恥」的德行教育，這個跟我們淨老和尚提倡的中華傳統文化相應。我們看到非常隨喜讚歎，我們也要有具體行動，來鼓勵、來支援他們。像《弟子規》，蔡老師講的這些光盤、書籍，這些都可以供養他們，希望它這個縣在台灣能拋磚引玉，帶頭學習傳統文化的德行教育的一個示範縣。</w:t>
      </w:r>
      <w:r>
        <w:t xml:space="preserve"> </w:t>
      </w:r>
    </w:p>
    <w:p w14:paraId="32DACCC4" w14:textId="77777777" w:rsidR="00745CD5" w:rsidRDefault="00745CD5">
      <w:pPr>
        <w:pStyle w:val="a3"/>
      </w:pPr>
      <w:r>
        <w:t xml:space="preserve">　　我們也看到很多學校，以前都是有掛「禮義廉恥」這個匾，被執政黨說這個是威權時代的，大家想一想，禮義廉恥跟威權、不威權有什麼關係？管仲講，「禮義廉恥，國之四維，四維不張，國乃滅亡」。它這個不是什麼威權、不威權，這是教育！這個禮就是教人要有禮節、禮貌，你不需要嗎？那你希望一個人對你很不禮貌？現在很多人反對禮教。我們看雪廬老人在《常禮舉要》講，反對禮教的人，他自己也做不到。如果你沒有經過他同意，你衝到他房間去，他會不高興。跟自己中國人不會握手，看到外國人他就會去握握手，為什麼？你不是不要禮嗎？為什麼沒有學，都會了？所以反對的人，他自己也做不到，來欺騙這些年輕人。所以禮不能沒有，任何國家都有它的禮節，你到外國去，你沒有禮就行不通，「不知禮，無以立」。</w:t>
      </w:r>
      <w:r>
        <w:t xml:space="preserve"> </w:t>
      </w:r>
    </w:p>
    <w:p w14:paraId="0EEE55DF" w14:textId="77777777" w:rsidR="00745CD5" w:rsidRDefault="00745CD5">
      <w:pPr>
        <w:pStyle w:val="a3"/>
      </w:pPr>
      <w:r>
        <w:t xml:space="preserve">　　義是合理的，「君子喻於義，小人喻於利」。小人他只有利益，他沒有道義。義是合理的，合理的財可以取，合乎義的財可以取。如果非義之財，不合理的財錢就不能取，這是君子跟小人他的一個差別在這裡。所以「君子愛財，取之有道」，小人愛財那就不擇手段，只要能得到利益，義、非義他不管了。現在我們看全世界不都這樣嗎？尤其美國帶頭，唯利是圖，只要有利。功利，急功近利，現在不都是跟它學嗎？都是取一些非義之財。《感應篇》給我們講得很清楚，大家都在學美國取非義之財，災難就多了，「禍福無門，惟人自召」，是我們地球人類造惡業，感召天災人禍。特別是貪，貪得水災，中國大陸的水災很嚴重，日本也很嚴重。廉就是不貪，你說這是威權，那你何必定個法律，把貪污、收賄賂判罪？廉是不貪，你不是不要嗎？不要，你定那條法律幹什麼？所以你說反對、你說是威權，你自己也做不到。恥是有羞恥心、有慚愧心，一個人沒有羞恥心，比畜生都還不如。所以這個不是什麼威權、不威權。現在我們台灣這種政治人物，講得太離譜了。教人家有禮貌，教人家要有道義，父慈子孝，兄友弟恭，教人家不要貪污，不要收賄賂，教人要有羞恥心、要有慚愧心，把它說成是威權。如果你這個不要，之後就是管仲講的「四維不張，國</w:t>
      </w:r>
      <w:r>
        <w:t>乃滅亡」，我們就等著亡國了。所以我們都是要理性的，你看《太上感應篇》講「貪冒於財」，這是貪，不貪就是廉，你希望這些當官的，希望大家都貪嗎？所以講這些都是騙年輕人，騙這些善良的老百姓，這是太沒有道德了。</w:t>
      </w:r>
      <w:r>
        <w:t xml:space="preserve"> </w:t>
      </w:r>
    </w:p>
    <w:p w14:paraId="6860F73E" w14:textId="77777777" w:rsidR="00745CD5" w:rsidRDefault="00745CD5">
      <w:pPr>
        <w:pStyle w:val="a3"/>
      </w:pPr>
      <w:r>
        <w:t xml:space="preserve">　　好，今天就跟大家分享到這裡，我們總是要有智慧，分辨是非善惡，不要聽這些政治人物他們違反倫理道德的言論。政治人物，他願意接受中華傳統文化，倫理道德因果教育，不管什麼黨，我們都歡迎。祝大家福慧增長，法喜充滿。阿彌陀佛！　　</w:t>
      </w:r>
    </w:p>
    <w:sectPr w:rsidR="00745C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511F1" w14:textId="77777777" w:rsidR="00745CD5" w:rsidRDefault="00745CD5" w:rsidP="00E277DF">
      <w:r>
        <w:separator/>
      </w:r>
    </w:p>
  </w:endnote>
  <w:endnote w:type="continuationSeparator" w:id="0">
    <w:p w14:paraId="41535E7E" w14:textId="77777777" w:rsidR="00745CD5" w:rsidRDefault="00745CD5" w:rsidP="00E27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C117C" w14:textId="77777777" w:rsidR="00745CD5" w:rsidRDefault="00745CD5" w:rsidP="00E277DF">
      <w:r>
        <w:separator/>
      </w:r>
    </w:p>
  </w:footnote>
  <w:footnote w:type="continuationSeparator" w:id="0">
    <w:p w14:paraId="41F9AAB7" w14:textId="77777777" w:rsidR="00745CD5" w:rsidRDefault="00745CD5" w:rsidP="00E277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7DF"/>
    <w:rsid w:val="00745CD5"/>
    <w:rsid w:val="007931EE"/>
    <w:rsid w:val="00E2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AA72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77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77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77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77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