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C914" w14:textId="77777777" w:rsidR="00B04D52" w:rsidRDefault="00B04D52">
      <w:r>
        <w:t>悟道法師晨間講話</w:t>
      </w:r>
      <w:r>
        <w:t>—</w:t>
      </w:r>
      <w:r>
        <w:t xml:space="preserve">傳統文化的修養非常重要　　悟道法師主講　　（第一六七集）　　</w:t>
      </w:r>
      <w:r>
        <w:t>2020/8/5</w:t>
      </w:r>
      <w:r>
        <w:t xml:space="preserve">　　華藏淨宗學會　　檔名：</w:t>
      </w:r>
      <w:r>
        <w:t xml:space="preserve">WD32-007-0167 </w:t>
      </w:r>
    </w:p>
    <w:p w14:paraId="5DD9DA82" w14:textId="77777777" w:rsidR="00B04D52" w:rsidRDefault="00B04D52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9A089B1" w14:textId="77777777" w:rsidR="00B04D52" w:rsidRDefault="00B04D52">
      <w:pPr>
        <w:pStyle w:val="a3"/>
      </w:pPr>
      <w:r>
        <w:t xml:space="preserve">　　今天跟昨天的報紙都報了，有立委收賄被抓到，《感應篇》講「棄法受賄」，就是賄賂。自古以來以中國、外國當官的，很難完全都沒有收受賄賂的這種事情，有的被發現，有的沒有被發現。這個問題不管哪個黨派、不管中國外國都有，為什麼？因為眾生都有貪瞋痴，你的貪瞋痴沒有控制好、沒有降伏住，遇到這些境緣，難免貪心就會起來。所以常常聽人家講：「我去當官就不貪」，罵別人貪。結果自己上去，看到錢很多，他就受不了了，他自己也貪了。所以不管什麼黨派，不是他不貪錢，他沒這個機會。所以沒有這個機會，講這個話也就不一定了。</w:t>
      </w:r>
      <w:r>
        <w:t xml:space="preserve"> </w:t>
      </w:r>
    </w:p>
    <w:p w14:paraId="6ECF0452" w14:textId="77777777" w:rsidR="00B04D52" w:rsidRDefault="00B04D52">
      <w:pPr>
        <w:pStyle w:val="a3"/>
      </w:pPr>
      <w:r>
        <w:t xml:space="preserve">　　這個都是要學習傳統文化，學習傳統文化你有那個修養（在佛法講修行），你能夠伏住貪瞋痴，才不會被這些境界所誘惑，你才能把持得住。如果沒有到這個修養很難把持得住，講是很容易，但是真正要做到不容易。所以傳統文化的修養非常重要，特別就是我們要學習經典，聖教。大家可以想一想，我們在學習了，不代表就能做得到，只是在學。總是比沒有學要好，總是知道這個是不對的，應該要改，起碼還會有一個懺悔心。那統統都不要了，經教都不要了，他連個慚愧懺悔的心也完全沒有，他也不知道這有什麼不對，只是你定那個法律，倒霉被你抓到。人家運氣好就沒被抓到，他被抓到也沒有覺得自己做錯了，不會有懺悔心。所以這個就是孔老夫子《論語》裡面講，「道之以政，齊之以刑，民免而無恥」。應該「道之以德，齊之以禮，有恥且格」。道之以政，就是辦政治，然後定法律，你犯錯，把你抓起來判刑，這樣人民他有沒有羞恥心？沒有。被抓到了，他感覺是自己倒霉、運氣不好。他並沒有感覺自己有錯，所以他沒有那個羞恥心。所以過去幾年前有一個人去搶運鈔車被抓到，記者問他，以後如果你被放出來，還搶不搶？他說還會再搶，這次比較倒霉被抓到，那你有什麼辦法？他沒有羞恥心，他沒有覺得這個是不對的。</w:t>
      </w:r>
      <w:r>
        <w:t xml:space="preserve"> </w:t>
      </w:r>
    </w:p>
    <w:p w14:paraId="16E5A066" w14:textId="77777777" w:rsidR="00B04D52" w:rsidRDefault="00B04D52">
      <w:pPr>
        <w:pStyle w:val="a3"/>
      </w:pPr>
      <w:r>
        <w:t xml:space="preserve">　　所以「禮義廉恥，國之四維，四維不張，國乃滅亡」。現在我們執政黨的政府，不准學校掛「禮義廉恥」的匾額，說那個是威權時代的象徵。這個跟威權有什麼關係？這是聖人教導的，他把它跟威權搞在一起。你不要禮，大家都不講禮；不要義，大家都非義，不合理、亂來；廉就是不貪，你不要，那不是鼓勵大家可以去貪嗎？不要廉潔；犯錯了，自己也沒有懺悔心、也沒有羞恥心。那不是不要嗎？不要還定那些法律幹什麼？這個也是很矛盾的，那就不用定了。可以不要禮、可以不要義，也可以不要廉、不要羞恥，那就不用定法律了。所以定法律，你給他判刑，其實他的心是不服的，你不要看他被抓到。被抓到，你判他，他會懷恨在心，他以後說：「好，你給我走著瞧，以後如果被我碰到，那就給你好看。」你想想看為什麼這樣？你能怪他嗎？不能怪他，你沒有教他，你沒有教他聖賢這個經教，他犯錯了，你不能怪他。不教而罰謂之虐，你沒有教導他，他犯錯，給他處罰，這叫虐待，虐待人民。這是我們現在看到這個報紙報導，光怪陸離，所以現代都見怪不怪。但總是我們自己有接觸到佛法、接觸到傳統文化，起碼我們自己有一個標準。《感應篇》講，「棄法受賄」，你就會被司過之神給你減算，陰間減算，「算盡則死」，陽間觸犯法網，也</w:t>
      </w:r>
      <w:r>
        <w:t>要遭到判刑，陰陽兩方面都要遭到處罰，所以這個不能不學習。</w:t>
      </w:r>
      <w:r>
        <w:t xml:space="preserve"> </w:t>
      </w:r>
    </w:p>
    <w:p w14:paraId="02471E08" w14:textId="77777777" w:rsidR="00B04D52" w:rsidRDefault="00B04D52">
      <w:pPr>
        <w:pStyle w:val="a3"/>
      </w:pPr>
      <w:r>
        <w:lastRenderedPageBreak/>
        <w:t xml:space="preserve">　　好，今天就跟大家分享到這裡。因為下午還要到台南，明天上午去看淨老和尚，下個星期佛七我就沒有時間下去。等一下要再去錄《地藏經》講記，還有一集就錄圓滿。好，祝大家福慧增長，法喜充滿。阿彌陀佛！　　</w:t>
      </w:r>
    </w:p>
    <w:sectPr w:rsidR="00B04D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E3352" w14:textId="77777777" w:rsidR="00B04D52" w:rsidRDefault="00B04D52" w:rsidP="005311F5">
      <w:r>
        <w:separator/>
      </w:r>
    </w:p>
  </w:endnote>
  <w:endnote w:type="continuationSeparator" w:id="0">
    <w:p w14:paraId="48E619FC" w14:textId="77777777" w:rsidR="00B04D52" w:rsidRDefault="00B04D52" w:rsidP="00531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DEE86" w14:textId="77777777" w:rsidR="00B04D52" w:rsidRDefault="00B04D52" w:rsidP="005311F5">
      <w:r>
        <w:separator/>
      </w:r>
    </w:p>
  </w:footnote>
  <w:footnote w:type="continuationSeparator" w:id="0">
    <w:p w14:paraId="7229BFE6" w14:textId="77777777" w:rsidR="00B04D52" w:rsidRDefault="00B04D52" w:rsidP="00531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F5"/>
    <w:rsid w:val="005311F5"/>
    <w:rsid w:val="007931EE"/>
    <w:rsid w:val="00B0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D6F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