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5412" w14:textId="77777777" w:rsidR="0072793B" w:rsidRDefault="0072793B">
      <w:r>
        <w:t>悟道法師晨間講話</w:t>
      </w:r>
      <w:r>
        <w:t>—</w:t>
      </w:r>
      <w:r>
        <w:t xml:space="preserve">教育救世，誰是救世主？　　悟道法師主講　　（第一八五集）　　</w:t>
      </w:r>
      <w:r>
        <w:t>2020/10/6</w:t>
      </w:r>
      <w:r>
        <w:t xml:space="preserve">　　華藏淨宗學會　　檔名：</w:t>
      </w:r>
      <w:r>
        <w:t xml:space="preserve">WD32-007-0185 </w:t>
      </w:r>
    </w:p>
    <w:p w14:paraId="770406EF" w14:textId="77777777" w:rsidR="0072793B" w:rsidRDefault="0072793B">
      <w:pPr>
        <w:pStyle w:val="a3"/>
      </w:pPr>
      <w:r>
        <w:t xml:space="preserve">　　諸位同修，大家上午好。阿彌陀佛！請放掌。現在季節過了中秋，慢慢有點涼意，大家早晚還是要注意一下氣候，注意保暖。</w:t>
      </w:r>
      <w:r>
        <w:t xml:space="preserve"> </w:t>
      </w:r>
    </w:p>
    <w:p w14:paraId="708AFB34" w14:textId="77777777" w:rsidR="0072793B" w:rsidRDefault="0072793B">
      <w:pPr>
        <w:pStyle w:val="a3"/>
      </w:pPr>
      <w:r>
        <w:t xml:space="preserve">　　我們每一天，現在新聞報導，可以說全球各地方發生什麼事情，我們很快就都可以收到。特別現在這個手機，隨時都有一些最新的信息，它自己會跑出來，所以現在等於是地球村。現在災難已經不是說限於一個地區，這個災難可以說是全球的。昨天也請大家看一個預言，那個預言最後是劉伯溫的預言。劉伯溫的預言，大部分都是預言大陸這個地區。我們現在看到現前這個時代的災難，已經不是只限於大陸地區了。我們看這次新冠狀病毒的疫情，它是全球性的。大陸是第一個受到這個災難的地區，那是全球性的。所以我們看到劉伯溫這個預言，他是預言大陸，湖北、湖南這些地區的災難。如果就我們看這次新冠狀病毒的疫情，我們就不能只說大陸有災難，其他地方就沒有，如果我們這樣想，可能跟實際上是不一樣的。實際上，現在任何一個地方有災難，都必定影響到全球。</w:t>
      </w:r>
      <w:r>
        <w:t xml:space="preserve"> </w:t>
      </w:r>
    </w:p>
    <w:p w14:paraId="1ED3E7D0" w14:textId="77777777" w:rsidR="0072793B" w:rsidRDefault="0072793B">
      <w:pPr>
        <w:pStyle w:val="a3"/>
      </w:pPr>
      <w:r>
        <w:t xml:space="preserve">　　戰爭，現在還是比較屬於軍事衝突的地方，還是局部性的。但是如果牽連到大國的戰爭，那是會引起世界大戰，因為它這個都是有連帶關係的。問題就是大家在爭，你怕人家去侵犯你，人家也怕你去侵犯他，這是一定的。所以美國，軍艦、航空母艦來攻大陸，俄羅斯它會坐在那邊看嗎？這邊你打到我家門口來了，再來就是我，你說它會不會害怕？害怕，它會做出什麼動作？同樣的道理，蘇聯要過去歐洲，他們就設個北約，防範你過來。為什麼北約這些大家能夠合作？其實是利害關係。它這個當中，就是孔老夫子講的兩個字，一個義、一個利。《感應篇》講的，非義還是義？非義就是不合乎常理的，不合乎道理的，叫非義；義就是合乎常理的，正當的。所以這些國與國都建立在利害的基礎上，它不是建立在道義的基礎上。所以我們之間有利害關係，我們來合作；是在這個基礎上建立合作關係，而不是說在道義這個基礎上來建立合作關係的。所以現在國與國之間它沒有道義，它只有利。利，現在人講現實，那個利。但是你不合乎義的這種利，《感應篇》講的，非義之財。為什麼大家都是建立在這個利的基礎上？非義之財，他也取，只要有利，他就取，不合乎道義，他也取，因為他認為我得到好處，我得到利益，是這個；道義值幾個錢？我只有先</w:t>
      </w:r>
      <w:r>
        <w:t>得到利益再說。</w:t>
      </w:r>
      <w:r>
        <w:t xml:space="preserve"> </w:t>
      </w:r>
    </w:p>
    <w:p w14:paraId="4270DC05" w14:textId="77777777" w:rsidR="0072793B" w:rsidRDefault="0072793B">
      <w:pPr>
        <w:pStyle w:val="a3"/>
      </w:pPr>
      <w:r>
        <w:t xml:space="preserve">　　因果教育，因果教育就是說你得到這個利，你不是要得利嗎？但是你用這樣，取得非義之財，你反而得不到你要的利，你眼前是得到利，但是你要付出代價的，而且你付出的代價，是虧本的，《感應篇》講的就是這個。如果算一算是虧本的，誰還會去幹這個事情？就不敢去做這些違背道義的事情，知道這樣下去沒好處，反而有害處，虧本生意沒人做。所以因果，善惡因果就是講現實，就是講利害。但是現代人不學這個，他不懂。所以早上我看到「文茜世界周報」，真的問題一大堆，我有發到阿凱那邊，可以跟大家分享一下。你去看看，然後再看看湯恩比博士講的，二十一世紀是中國人的世紀。我們老和尚給它補充，是中國傳統文化，特別具體的舉出來《群書治要》救這個世界。她這個片子，你再拿「展望二十一世紀」，你去跟它對照，真的我們就很佩服湯恩比教授，他真的是有眼光的人，不是一般短視的人，所以這個我們大家可以看看。</w:t>
      </w:r>
      <w:r>
        <w:t xml:space="preserve"> </w:t>
      </w:r>
    </w:p>
    <w:p w14:paraId="7EB59443" w14:textId="77777777" w:rsidR="0072793B" w:rsidRDefault="0072793B">
      <w:pPr>
        <w:pStyle w:val="a3"/>
      </w:pPr>
      <w:r>
        <w:lastRenderedPageBreak/>
        <w:t xml:space="preserve">　　老和尚推廣的這些，我們後續怎麼接下去？因為老和尚現在年紀大了，走也走不動了，我們要有接力賽的精神，我們要一棒接一棒接下去。佛法講，慈悲救世，大慈大悲，救苦救難。所以你去看敘利亞那邊戰爭的地區，那些難民，你去看。我們看到這個還不是很慘的，可能有的很慘的我們沒有看到，那個錄影沒有錄出來的就更多了。如果這個事情發生在我們身上，肯定受不了。所以，佛法大慈大悲，救世。怎麼救世？就是教育救世，這個才是救世的根本。一般的政治，如果沒有建立在倫理道德因果教育，一般的政治只是治標不治本，那個問題始終存在。所以我們淨老和尚在聯合國教科文組織這個平台來推這個，真的是佛菩薩，所有宗教神靈的安排。現在唯一能救的，就是《群書治要》。你去看世界愈來愈亂。我今天早上看「世界周報」，第一件就是川普跟拜登，兩個不是在辯論，那是愈辯愈迷糊，辯到最後不曉得在講什麼？所以大家去看一下這個，了解一下現狀，然後才知道我們淨老和尚推廣這些，真的就是針對現前世界所必須要的。不是只有需要，是必須要的。不然天災人禍是會愈來愈多，愈來愈嚴重，真的無解，沒有辦法解決的，只能去面對災難。而且這個災難，我們也很難倖免。我們在這個大環境當中，只是說受的災難比較嚴重，或</w:t>
      </w:r>
      <w:r>
        <w:t>者比較輕，總是要受到影響，不可能不受影響，這點我們必須認識清楚。從我們自己開始發心，每個人都可以發心來做一個救世主。</w:t>
      </w:r>
      <w:r>
        <w:t xml:space="preserve"> </w:t>
      </w:r>
    </w:p>
    <w:p w14:paraId="1705D67D" w14:textId="77777777" w:rsidR="0072793B" w:rsidRDefault="0072793B">
      <w:pPr>
        <w:pStyle w:val="a3"/>
      </w:pPr>
      <w:r>
        <w:t xml:space="preserve">　　好！今天就跟大家分享到這裡，祝大家福慧增長，法喜充滿，阿彌陀佛。　　</w:t>
      </w:r>
    </w:p>
    <w:sectPr w:rsidR="007279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272B" w14:textId="77777777" w:rsidR="0072793B" w:rsidRDefault="0072793B" w:rsidP="000A68FE">
      <w:r>
        <w:separator/>
      </w:r>
    </w:p>
  </w:endnote>
  <w:endnote w:type="continuationSeparator" w:id="0">
    <w:p w14:paraId="6072F1AD" w14:textId="77777777" w:rsidR="0072793B" w:rsidRDefault="0072793B" w:rsidP="000A6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2456" w14:textId="77777777" w:rsidR="0072793B" w:rsidRDefault="0072793B" w:rsidP="000A68FE">
      <w:r>
        <w:separator/>
      </w:r>
    </w:p>
  </w:footnote>
  <w:footnote w:type="continuationSeparator" w:id="0">
    <w:p w14:paraId="2F1FEFAF" w14:textId="77777777" w:rsidR="0072793B" w:rsidRDefault="0072793B" w:rsidP="000A6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FE"/>
    <w:rsid w:val="000A68FE"/>
    <w:rsid w:val="007279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34D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