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32B66" w14:textId="77777777" w:rsidR="007D42DA" w:rsidRDefault="007D42DA">
      <w:r>
        <w:t>悟道法師晨間講話</w:t>
      </w:r>
      <w:r>
        <w:t>—</w:t>
      </w:r>
      <w:r>
        <w:t xml:space="preserve">善惡因果每天就在眼前　　悟道法師主講　　（第二一九集）　　</w:t>
      </w:r>
      <w:r>
        <w:t>2021/1/15</w:t>
      </w:r>
      <w:r>
        <w:t xml:space="preserve">　　華藏淨宗學會　　檔名：</w:t>
      </w:r>
      <w:r>
        <w:t xml:space="preserve">WD32-007-0219 </w:t>
      </w:r>
    </w:p>
    <w:p w14:paraId="5584D320" w14:textId="77777777" w:rsidR="007D42DA" w:rsidRDefault="007D42DA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63A46231" w14:textId="77777777" w:rsidR="007D42DA" w:rsidRDefault="007D42DA">
      <w:pPr>
        <w:pStyle w:val="a3"/>
      </w:pPr>
      <w:r>
        <w:t xml:space="preserve">　　我們又到星期五了，時間過得很快，轉眼我們就過農曆年了。今天看到報紙報的張榮發基金會，我們前年也在那邊辦了這個紀念我們淨老和尚弘法六十週年，以及華藏成立三十週年的紀念活動。他們基金會印了一些書，就是這個地方標題講的「張榮發基金會贈全台小學繪本」，裡面它的內容有「勇敢、正直、孝順」，它這個也是屬於教孝的。聽說張榮發基金會他們是有在推廣道德的一些教育，這個是好事，我們也隨喜讚歎，什麼單位做的都好。這個內容，我們華藏相關的職事可以去了解一下，看看他們送的是什麼。我覺得我們現在，這一類的書籍，像《延壽藥言》這類的書籍可能會更確實一點，可以給它編成現代人比較能夠接受的一個模式，這個大家可以了解一下。後面這裡是佛光會三十週年，他們有個佛光音樂饗宴，這個我們可以了解一下。看到這個報紙，看到音樂兩個字，因為昨天晚上九歌國樂團的孟團長請我吃飯，所以看到這一則，我們可以了解一下，看看人家怎麼辦，多多去參訪其他道場他們一些做法，如果適合我們淨宗採取的，我們也可以採取。</w:t>
      </w:r>
      <w:r>
        <w:t xml:space="preserve"> </w:t>
      </w:r>
    </w:p>
    <w:p w14:paraId="3457DD66" w14:textId="77777777" w:rsidR="007D42DA" w:rsidRDefault="007D42DA">
      <w:pPr>
        <w:pStyle w:val="a3"/>
      </w:pPr>
      <w:r>
        <w:t xml:space="preserve">　　今天報紙頭條還是川普總統，這個比較大標題，好像要遭到二度的彈劾。這就是《感應篇》我們念的，「又諸橫取人財者，乃計其妻子家口以當之，漸至死喪。若不死喪，則有水火盜賊，遺亡器物，疾病口舌諸事，以當妄取之值」。橫取人財，就是用他的勢力，就是比較蠻橫、不講理這樣的手段，奪取人家的錢財。從個人到一個國家，道理是一樣的。橫就是蠻橫、不講理。這是一個例子。因果律前人人平等，不是說哪個國家有特別的，沒有。無論哪個國家，無論你哪個黨派，《感應篇》這個標準，如果你是惡的，司過之神都會記過。就是你橫取人財，你美國橫取人財，英國橫取人財，中國橫取人財，日本橫取人財，不管哪個國家，《感應篇》講的你再去對照一下，水災、火災、風災、地震。所以因果教育就是教我們，你不可以橫取人財，就是不能用你的勢力、你的手段，你國力比較強，你就去奪取別的國家的一些錢財。奪取來之後，有沒有得到好處？因為去奪取就是想要得到好處，《感應篇》告訴我們，不但沒有得到好處，還有壞處。這個事情你幹不幹？現在為什麼要去幹？因為想得到好處。他只想到好處，但沒有想到壞處。為什麼不知道壞處？因為他沒有讀《太上感應篇》。如果川普有讀《太上感應篇》，大概他不會這麼幹了。他橫取人</w:t>
      </w:r>
      <w:r>
        <w:t>財，這都有災難的，不管你哪個國家，因果律前是平等的，《感應篇》沒有講哪一國就例外，沒有。「凡人有過」，凡是你是人，都一樣的。所以因果律前是最平等的，「善有善報，惡有惡報」。</w:t>
      </w:r>
      <w:r>
        <w:t xml:space="preserve"> </w:t>
      </w:r>
    </w:p>
    <w:p w14:paraId="29D5659A" w14:textId="77777777" w:rsidR="007D42DA" w:rsidRDefault="007D42DA">
      <w:pPr>
        <w:pStyle w:val="a3"/>
      </w:pPr>
      <w:r>
        <w:t xml:space="preserve">　　我們現在就是說舉出一個例子，因為川普總統是現在新聞最熱門的，最熱門的你一提，大家比較有感覺，其他的可能大家比較不會那麼熱衷。現在這個新聞是最熱門的新聞，因為再五天他就下任了。但是下任之前你用這些橫取人財，就是打貿易戰，打貿易戰就是橫取人財，不管哪個國家你橫取人財，這個當中的因果也錯綜複雜。但是很明顯的就是說你打貿易戰，關稅加得很高，那個是過分，橫取人財。現在你看，總加起來他一任不過四年，四年現在的結果就是這些口舌諸事，你看暴亂，這些口舌諸事。現在彈劾，不就是口舌嗎？訴訟這些。這個我們一對照，也就很明顯了，其他的以此類推。所以我們讀了，每天看看新聞，哪一些是好事，哪一些是不好的，我們</w:t>
      </w:r>
      <w:r>
        <w:lastRenderedPageBreak/>
        <w:t>都是從《感應篇》這個標準來做一個對照，我們會漸漸明瞭，認識這些善惡因果就在我們眼前。</w:t>
      </w:r>
      <w:r>
        <w:t xml:space="preserve"> </w:t>
      </w:r>
    </w:p>
    <w:p w14:paraId="7AA78CB9" w14:textId="77777777" w:rsidR="007D42DA" w:rsidRDefault="007D42DA">
      <w:pPr>
        <w:pStyle w:val="a3"/>
      </w:pPr>
      <w:r>
        <w:t xml:space="preserve">　　好，今天就跟大家分享到這裡。祝大家福慧增長，法喜充滿。阿彌陀佛！　　</w:t>
      </w:r>
    </w:p>
    <w:sectPr w:rsidR="007D42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AF2E1" w14:textId="77777777" w:rsidR="007D42DA" w:rsidRDefault="007D42DA" w:rsidP="005F6062">
      <w:r>
        <w:separator/>
      </w:r>
    </w:p>
  </w:endnote>
  <w:endnote w:type="continuationSeparator" w:id="0">
    <w:p w14:paraId="3E1B3844" w14:textId="77777777" w:rsidR="007D42DA" w:rsidRDefault="007D42DA" w:rsidP="005F60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5A220" w14:textId="77777777" w:rsidR="007D42DA" w:rsidRDefault="007D42DA" w:rsidP="005F6062">
      <w:r>
        <w:separator/>
      </w:r>
    </w:p>
  </w:footnote>
  <w:footnote w:type="continuationSeparator" w:id="0">
    <w:p w14:paraId="68B1C9F5" w14:textId="77777777" w:rsidR="007D42DA" w:rsidRDefault="007D42DA" w:rsidP="005F60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062"/>
    <w:rsid w:val="005F6062"/>
    <w:rsid w:val="007931EE"/>
    <w:rsid w:val="007D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A6E7E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60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60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60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60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