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2257" w14:textId="77777777" w:rsidR="00332A60" w:rsidRDefault="00332A60">
      <w:r>
        <w:t>悟道法師晨間講話</w:t>
      </w:r>
      <w:r>
        <w:t>—</w:t>
      </w:r>
      <w:r>
        <w:t xml:space="preserve">讀誦受持經典從人事中體悟　　悟道法師主講　　（第二三Ｏ集）　　</w:t>
      </w:r>
      <w:r>
        <w:t>2021/2/18</w:t>
      </w:r>
      <w:r>
        <w:t xml:space="preserve">　　華藏淨宗學會　　檔名：</w:t>
      </w:r>
      <w:r>
        <w:t xml:space="preserve">WD32-007-0230 </w:t>
      </w:r>
    </w:p>
    <w:p w14:paraId="27623534" w14:textId="77777777" w:rsidR="00332A60" w:rsidRDefault="00332A60">
      <w:pPr>
        <w:pStyle w:val="a3"/>
      </w:pPr>
      <w:r>
        <w:t xml:space="preserve">　　諸位同修，大家早上好。阿彌陀佛！請放掌。今天是民國一百一十年</w:t>
      </w:r>
      <w:r>
        <w:t>(</w:t>
      </w:r>
      <w:r>
        <w:t>辛丑年</w:t>
      </w:r>
      <w:r>
        <w:t>)</w:t>
      </w:r>
      <w:r>
        <w:t>正月初七，在我們中國民間，今天叫「人日」，做人的人，人日，初七。我們昨天開始上班，諺語常講，「一生之計在於勤」，「一年之計在於春」，「一日之計在於晨」，一天的計畫是在早上，所以早上起來就是計畫今天要做的事情，這是諺語講的。早上是一天的開頭，所以就非常重要，我們要規畫今天一天的工作。這個工作當中也連帶這些待人處事接物，我們今天一天，我們人與人接觸，我們同事與同事接觸，與外面的人接觸，要怎麼相處，要怎麼來辦事，用什麼心態來對待，我們每一天都要接受考驗。現在的人喜歡用挑戰，實際上是考驗，每一天接受考驗。</w:t>
      </w:r>
      <w:r>
        <w:t xml:space="preserve"> </w:t>
      </w:r>
    </w:p>
    <w:p w14:paraId="7D9FDE4F" w14:textId="77777777" w:rsidR="00332A60" w:rsidRDefault="00332A60">
      <w:pPr>
        <w:pStyle w:val="a3"/>
      </w:pPr>
      <w:r>
        <w:t xml:space="preserve">　　我們讀了《感應篇》也是要在生活當中去體驗，在生活當中體驗。我們生活當中每個細節，《感應篇》都有講到，要在生活當中去體驗，我們才會有進步，才會提升。讀誦，讀的遍數愈多愈好，讀誦也幫助我們在生活當中提起觀照的功夫。在生活當中，我們如果讀誦印象不是很深刻，那個力量就不足，遇到事情來，往往我們就忘記了，忘記《感應篇》講的哪一句，還是依照我們原來那些不好的習氣在做事。所以這個方面就是提醒我們修行的一個前方便，就是讀誦。讀誦，我們現在有這麼一個因緣，大家每一天來讀一遍，這個也就非常難得。當然大家如果自己個人有時間，自己去加強用功來讀誦。我們老和尚常講，「三千遍」，當然更好，你能夠在短時間背誦下來是最好。但是一個前提，我們一定要記住，背誦不是只有背而已，要知道背誦它的目的在哪裡，背誦、讀誦就是要我們修行的，就是要受持。在大乘經佛常講，「讀誦受持，為人演說」。我們第一階段是讀誦，再來就要去受持，受持就是要做到，我們體會了一分去做一分，體會兩分去做兩分，這樣不斷就會提升了。</w:t>
      </w:r>
      <w:r>
        <w:t xml:space="preserve"> </w:t>
      </w:r>
    </w:p>
    <w:p w14:paraId="79207568" w14:textId="77777777" w:rsidR="00332A60" w:rsidRDefault="00332A60">
      <w:pPr>
        <w:pStyle w:val="a3"/>
      </w:pPr>
      <w:r>
        <w:t xml:space="preserve">　　當然我們剛開始在做，要調整我們舊的這種煩惱習氣，當然不容易，所以現在人喜歡講挑戰，不是對別人挑戰，是對自己的煩惱習氣挑戰。儒、釋、道三教的修行都是對自己。你看儒家講的格物、致知，格是格鬥，格鬥就是打仗。你看我們經典上講阿羅漢，翻成中文有一個意思叫「殺賊」，殺賊不是你拿刀去把盜賊給殺了，那個賊是指煩惱賊，那個煩惱賊害我們無量劫，是把那個煩惱殺掉，自己貪瞋痴慢的煩惱殺掉，救活我們的法身慧命，是那個意思。所以是針對自己的煩惱習氣，所以挑戰就是挑戰自己的煩惱習氣。不是看這個人不順眼，約他出去外面挑戰，不是那個意思，完全搞錯了，那樣你戰死了，也不會進步，而且還墮落，所以這個意思不能搞錯。因為一個人要改正自己的煩惱習氣，真的不容易。古大德講，「出家非將相所能為」。不是說你剃了頭，你出了家、換了這個僧服，做大將、做宰相的，他們都做不到的，不是指這個意思。出家是指他能夠修行，能斷煩惱，能證阿羅漢果，當然不是宰相、大將所能做得到的，皇帝他也做不到。你叫一個帶百萬大軍的將軍，要改掉自己一個不好的習氣，他都很難。但是他能夠把敵軍打敗，他沒有辦法打敗他自己的煩惱習氣，這個難。所以說非將相所能為，是指這個，不要誤會、搞錯了，以為剃</w:t>
      </w:r>
      <w:r>
        <w:t>了頭，將相都不如我，不是那個意思。你能夠修行、能夠降伏自己的煩惱習氣，的確，不要說將相，那個做皇帝、做總統的，他都做不到，真的很不容易，是指這個意思。</w:t>
      </w:r>
      <w:r>
        <w:t xml:space="preserve"> </w:t>
      </w:r>
    </w:p>
    <w:p w14:paraId="6D450898" w14:textId="77777777" w:rsidR="00332A60" w:rsidRDefault="00332A60">
      <w:pPr>
        <w:pStyle w:val="a3"/>
      </w:pPr>
      <w:r>
        <w:t xml:space="preserve">　　所以我們出家煩惱習氣也伏不住，不要說滅斷，伏斷也都做不到，也跟一般世俗的人一樣，只是換個衣服而已，所以這一點我們也要明瞭。最重要還是在伏住我們的貪瞋痴慢這些煩惱。懺悔偈我們在做三時繫念，每一時都要念一遍。念一遍，大家也</w:t>
      </w:r>
      <w:r>
        <w:lastRenderedPageBreak/>
        <w:t>不懂怎麼修，念完了，還不是一樣照常貪瞋痴嗎？還是一樣，沒有絲毫的改變。為什麼沒有絲毫的改變？因為他不曉得貪瞋痴慢那個內容是什麼，所以一天到晚在起貪瞋痴慢，自己好像感覺沒有。實際上時時刻刻都在貪瞋痴慢當中，自己一點感覺都沒有。所以你念了《感應篇》，你才知道什麼是貪瞋痴慢。我們三時繫念念懺悔偈，「往昔所造諸惡業，皆由無始貪瞋痴，從身語意之所生，今對佛前求懺悔」。懺悔就是懺除悔過的意思，不是念完就沒事了，念完要去修。你要修之前，你要知道我們的過在哪裡？什麼是過，什麼是善，要清楚。所以《感應篇》講的就是善跟惡的標準，善惡的標準。所以「往昔所造諸惡業」，從「是道則進，非道則退」，這一段開始，裡面講了一百七十條，那個就是「諸惡章」。我們讀的這一章叫「諸惡章」，前面一章叫「積善章」，積善教你哪些是善的，我們要去做；「諸惡章」，我們要去避免的，不要去做。在佛法講，諸惡莫作叫止持，眾善奉行叫作持。善要去做，惡要禁止。「諸惡章」就是「往昔所造諸惡業」詳細說明。不然我們念那一句，什麼是諸惡？沒有，都是別人惡，我一點惡也沒有；都是他錯，我沒錯。不都這樣嗎？所以人沒有反省的能力，他就不能改進，他不能改過、不能進步，不能提升；不進則退，</w:t>
      </w:r>
      <w:r>
        <w:t>你不能進步就退。修行學道，猶如逆水行舟，不進則退，好像那個水這樣流下來，船要往上開，你不往前開，你不可能停在那裡不動，一定被那個水沖下來了，不進則退。所以你沒有進，那就是退了，因為煩惱習氣愈來愈重，年紀愈大愈不好改，這是必然的。所以修行趁年輕，年輕是修行的黃金時期，年輕人努力用功，將來成就無可限量。年紀大的人，也不能說我老了，不行了，還是要學，還是要修。孔子講，「學而時習之，不亦說乎」。人活到老，學到老；活到死，學到死，到墳墓才不用學。所以老了，也要勉為其難去修，大家共同勉勵。</w:t>
      </w:r>
      <w:r>
        <w:t xml:space="preserve"> </w:t>
      </w:r>
    </w:p>
    <w:p w14:paraId="0C67AC21" w14:textId="77777777" w:rsidR="00332A60" w:rsidRDefault="00332A60">
      <w:pPr>
        <w:pStyle w:val="a3"/>
      </w:pPr>
      <w:r>
        <w:t xml:space="preserve">　　所以，我們讀誦為了受持。讀誦的遍數多了，印象深了，幫助我們去受持。印象深刻，第八識，阿賴耶識的種子深入之後慢慢會有力量起來，就幫助我們在生活當中待人處事接物提起觀照的作用。所以讀誦也不能缺。只有讀誦，以為讀誦就好了，不知道在生活去修，這樣不會進步，所以要去修。如果你讀了之後，有體會到一句、二句，照這樣去做，那你就提升了，你再來讀誦，感覺又更深入了。所以解行相應，解行並重，解行互相幫助。</w:t>
      </w:r>
      <w:r>
        <w:t xml:space="preserve"> </w:t>
      </w:r>
    </w:p>
    <w:p w14:paraId="004319AD" w14:textId="77777777" w:rsidR="00332A60" w:rsidRDefault="00332A60">
      <w:pPr>
        <w:pStyle w:val="a3"/>
      </w:pPr>
      <w:r>
        <w:t xml:space="preserve">　　好！今天就跟大家分享到這裡。祝大家福慧增長，法喜充滿。阿彌陀佛！　　</w:t>
      </w:r>
    </w:p>
    <w:sectPr w:rsidR="00332A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32B1C" w14:textId="77777777" w:rsidR="00332A60" w:rsidRDefault="00332A60" w:rsidP="00C91B00">
      <w:r>
        <w:separator/>
      </w:r>
    </w:p>
  </w:endnote>
  <w:endnote w:type="continuationSeparator" w:id="0">
    <w:p w14:paraId="676BE580" w14:textId="77777777" w:rsidR="00332A60" w:rsidRDefault="00332A60" w:rsidP="00C91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4BCF8" w14:textId="77777777" w:rsidR="00332A60" w:rsidRDefault="00332A60" w:rsidP="00C91B00">
      <w:r>
        <w:separator/>
      </w:r>
    </w:p>
  </w:footnote>
  <w:footnote w:type="continuationSeparator" w:id="0">
    <w:p w14:paraId="3F771990" w14:textId="77777777" w:rsidR="00332A60" w:rsidRDefault="00332A60" w:rsidP="00C91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00"/>
    <w:rsid w:val="00332A60"/>
    <w:rsid w:val="007931EE"/>
    <w:rsid w:val="00C9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426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B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B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B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B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