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82432" w14:textId="77777777" w:rsidR="00950828" w:rsidRDefault="00950828">
      <w:r>
        <w:t>悟道法師晨間講話</w:t>
      </w:r>
      <w:r>
        <w:t>—</w:t>
      </w:r>
      <w:r>
        <w:t xml:space="preserve">改過遷善，轉禍為福　　悟道法師主講　　（第二三五集）　　</w:t>
      </w:r>
      <w:r>
        <w:t>2021/3/10</w:t>
      </w:r>
      <w:r>
        <w:t xml:space="preserve">　　華藏淨宗學會　　檔名：</w:t>
      </w:r>
      <w:r>
        <w:t xml:space="preserve">WD32-007-0235 </w:t>
      </w:r>
    </w:p>
    <w:p w14:paraId="13413E13" w14:textId="77777777" w:rsidR="00950828" w:rsidRDefault="00950828">
      <w:pPr>
        <w:pStyle w:val="a3"/>
      </w:pPr>
      <w:r>
        <w:t xml:space="preserve">　　諸位同修，大家上午好。阿彌陀佛！請放掌。</w:t>
      </w:r>
      <w:r>
        <w:t xml:space="preserve"> </w:t>
      </w:r>
    </w:p>
    <w:p w14:paraId="48F72350" w14:textId="77777777" w:rsidR="00950828" w:rsidRDefault="00950828">
      <w:pPr>
        <w:pStyle w:val="a3"/>
      </w:pPr>
      <w:r>
        <w:t xml:space="preserve">　　《感應篇》到後面，「悔過章」這一章，也是非常重要。「其有曾行惡事，後自改悔，諸惡莫作，眾善奉行，久久必獲吉慶，所謂轉禍為福也。」「其有曾行惡事」，就是過去有做一些錯事，造惡業，後來他懺悔，改過。「諸惡莫作，眾善奉行，久久必獲吉慶」，就「轉禍為福」。「曾行惡事」，這個「曾」是曾經，從近的來講，就是我們這一生。這一生過去，從今天之前，都是過去了，從近的來講。從遠的來講，那就是過去生，再過去生，無量劫來，都是曾行惡事。像我們做三時繫念，念懺悔偈：「往昔所造諸惡業，皆由無始貪瞋痴」。「往昔」，就是《感應篇》講的，「曾行惡事」。「曾」就是曾經，過去了。過去曾經造了惡業，一直到現在。所以，往昔就是過去了，一直到現在，所造的諸惡業。諸惡業，就是《感應篇．諸惡章》裡講了一百七十條，就是諸惡業。這個都是由於無始貪瞋痴，所以這個無始劫以來了，不是短時間。所以佛法講三世，《感應篇》跟儒家大部分就這一生來講。我們先從近的，這一生我們造作的，過去有做一些不善的惡業，現在開始來懺悔、來改過，開始來修學「諸惡莫作，眾善奉行」，這樣「久久必獲吉慶」。久久就是要時間。那時間多長？後面講三年。造惡業，三年有感應；修善業，三年也有感應。「諸惡</w:t>
      </w:r>
      <w:r>
        <w:t>莫作，眾善奉行」，如果你修了三年，就有感應，就「轉禍為福」。</w:t>
      </w:r>
      <w:r>
        <w:t xml:space="preserve"> </w:t>
      </w:r>
    </w:p>
    <w:p w14:paraId="4C12932F" w14:textId="77777777" w:rsidR="00950828" w:rsidRDefault="00950828">
      <w:pPr>
        <w:pStyle w:val="a3"/>
      </w:pPr>
      <w:r>
        <w:t xml:space="preserve">　　改造命運的道理方法，《了凡四訓》講得很詳細，《了凡四訓》就是講改造命運的。我們每一個人都有命運，過去我們淨老和尚常講，我們人這一生從出生到四十歲，這個都是過去生造的；四十歲以後，有過去生，有這一生造的。這個四十年當中，如果我們有斷惡修善，四十歲以後的命運也就會改變。像我們淨老和尚他是一個例子，算命先生說他四十五歲過不了。他三個戒兄弟，同時出家，同時受戒，同時去給人家算命，算命先生說：你們三個都過不了四十五歲。二月，走了一個；五月，走了一個；七月，我們師父病了（那時候我在聽經了），四十五歲。那一年我二十一歲，我們師父四十五歲，病了一個月，又好了。他好了，就是他發願講經弘法，改造命運的。講經弘法，改造命運，多少也要去修，才會有感應。不是說完全都不修，都講給別人聽，自己都不做，那個也不會有感應。講經，實在講，不是勸別人，勸自己。我們老和尚常常講，台上是學生，下面是老師，要用這樣的心態，所以他的命運改了。他是四十五歲以前，今年九十五了，他延壽比了凡更長。了凡延了二十一年，了凡是五十三歲，孔先生算他五十三歲，他延到七十四歲。所以人都有命運，命運可以改，命是自己造的。四十幾歲死的，大部分都是過去生造的業。</w:t>
      </w:r>
      <w:r>
        <w:t xml:space="preserve"> </w:t>
      </w:r>
    </w:p>
    <w:p w14:paraId="7FA54F6E" w14:textId="77777777" w:rsidR="00950828" w:rsidRDefault="00950828">
      <w:pPr>
        <w:pStyle w:val="a3"/>
      </w:pPr>
      <w:r>
        <w:t xml:space="preserve">　　早上也接到廬江佛教居士林徐林長她兒子過世的訊息，也是四十幾歲，去年就得了癌症，而且那個癌症什麼化療、什麼都沒辦法治的。去年還叫我幫他卜個卦，看能不能過那個年？他們夫妻為兒子，就一個兒子。大陸都一胎的，就一個兒子，我聽說人都變得非常憔悴，已經完全不一樣。這個我們可以理解，天下父母心。</w:t>
      </w:r>
      <w:r>
        <w:t xml:space="preserve"> </w:t>
      </w:r>
    </w:p>
    <w:p w14:paraId="03E53B9B" w14:textId="77777777" w:rsidR="00950828" w:rsidRDefault="00950828">
      <w:pPr>
        <w:pStyle w:val="a3"/>
      </w:pPr>
      <w:r>
        <w:t xml:space="preserve">　　改造命運。志明，他也是上個星期車禍走了。這個都是過去生的冤親債主，冤親債主他來討命，這都過去生結的。這一生你沒有諸惡莫作、眾善奉行，或者修的沒有達到這個標準，就轉不了這個命運。這個冤親債主是很明顯，你說什麼遺傳，他父母也沒有得這個病。如果你沒有用佛法來解釋，實在無法理解，那是個人的業。業有共</w:t>
      </w:r>
      <w:r>
        <w:lastRenderedPageBreak/>
        <w:t>業，有別業。共業，大家共同的業。像這次新冠狀病毒，這個疫情是共業，共業當中有各人的，各別的業不一樣。一家人也是一樣，有共業，有別業。</w:t>
      </w:r>
      <w:r>
        <w:t xml:space="preserve"> </w:t>
      </w:r>
    </w:p>
    <w:p w14:paraId="0C2C5A8A" w14:textId="77777777" w:rsidR="00950828" w:rsidRDefault="00950828">
      <w:pPr>
        <w:pStyle w:val="a3"/>
      </w:pPr>
      <w:r>
        <w:t xml:space="preserve">　　所以改造命運，要深入《了凡四訓》、《感應篇》、《安士全書》。要去修，才能改。過去世冤親債主，你有修，他暫時不給你要命。例子是很多，我們佛門最有名就悟達國師。悟達國師他是漢朝跟人家結怨，袁盎跟晁錯，這個正史上都有記載的。你看他的恨多深，跟了十世。但是悟達國師他那一生是袁盎，跟晁錯兩個人結了怨。後來再投胎，他去出家，他去修行，戒行精嚴。戒行精嚴，他有護法神護著，冤親債主不得其便。但是冤親債主這個恨太深了，跟了十世。有的跟一、二世，討不到就走了，算了；他跟了十世，那種怨恨實在是太深了。一直跟到第十世，你看漢朝到唐朝，有一千多年了。到了唐朝，悟達國師，他也是戒行精嚴，但是皇帝送他一個沉香寶座，他起了一個貢高我慢的心，護法神退了，冤親債主趁虛而入，長了一個人面瘡，幾乎要命！還好他有幫助一個生病的出家人，那出家人是阿羅漢變的，他照顧這個出家人，照顧好，他說以後你有遇到大災難，來四川某個地方找我。後來他再去找這個出家人，他用三昧水給他洗，跟這個冤親債主化解了，走了，病好了。我們看到《慈悲三昧水懺》就是這個因緣編的，悟達國師編的。你看他身體上長那個瘡，那我們現在就可以理解，那個長癌症，那是不是冤親債主？為什麼有的人長，有</w:t>
      </w:r>
      <w:r>
        <w:t>的人不長？人面瘡是很明顯的，那種惡病、重病，那都是冤親債主。</w:t>
      </w:r>
      <w:r>
        <w:t xml:space="preserve"> </w:t>
      </w:r>
    </w:p>
    <w:p w14:paraId="1C9A2093" w14:textId="77777777" w:rsidR="00950828" w:rsidRDefault="00950828">
      <w:pPr>
        <w:pStyle w:val="a3"/>
      </w:pPr>
      <w:r>
        <w:t xml:space="preserve">　　冤親債主，第一個殺生，《地藏經》講得很詳細。哪一個不殺生？有的比較嚴重的，有的比較不嚴重的而已。造得重，果報就嚴重；造得輕，果報就輕一點。善有善報，惡有惡報。所以意外死亡的，包括現在新冠狀病毒，那個都是有因果，都是跟殺生結怨有關係，冤冤相報。所以你沒有修到能夠轉這個命運，必定是根據過去生，你要受這個報。所以這個也無法避免。這個世間就是這樣，你看《無量壽經》不是講得很清楚嗎？「或父哭子，或子哭父，兄弟夫婦，更相哭泣」。世間就這樣，連世間聖人孔子都不能避免，他的兒子都比他早死，他的學生顏回也四十幾歲就死了。這個都是因緣果報，了解之後，我們才知道，必須要斷惡修善，改造命運。這是我們這一生遇到佛法，大家要共同勉勵的，希望大家都能提升，改造命運，好好學習，這個最重要。</w:t>
      </w:r>
      <w:r>
        <w:t xml:space="preserve"> </w:t>
      </w:r>
    </w:p>
    <w:p w14:paraId="5FE062F8" w14:textId="77777777" w:rsidR="00950828" w:rsidRDefault="00950828">
      <w:pPr>
        <w:pStyle w:val="a3"/>
      </w:pPr>
      <w:r>
        <w:t xml:space="preserve">　　好！今天就跟大家分享到這裡。祝大家福慧增長，法喜充滿，阿彌陀佛。　　</w:t>
      </w:r>
    </w:p>
    <w:sectPr w:rsidR="0095082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AB361D" w14:textId="77777777" w:rsidR="00950828" w:rsidRDefault="00950828" w:rsidP="005F6D10">
      <w:r>
        <w:separator/>
      </w:r>
    </w:p>
  </w:endnote>
  <w:endnote w:type="continuationSeparator" w:id="0">
    <w:p w14:paraId="512023E6" w14:textId="77777777" w:rsidR="00950828" w:rsidRDefault="00950828" w:rsidP="005F6D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79106C" w14:textId="77777777" w:rsidR="00950828" w:rsidRDefault="00950828" w:rsidP="005F6D10">
      <w:r>
        <w:separator/>
      </w:r>
    </w:p>
  </w:footnote>
  <w:footnote w:type="continuationSeparator" w:id="0">
    <w:p w14:paraId="58E4A3BA" w14:textId="77777777" w:rsidR="00950828" w:rsidRDefault="00950828" w:rsidP="005F6D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D10"/>
    <w:rsid w:val="005F6D10"/>
    <w:rsid w:val="007931EE"/>
    <w:rsid w:val="00950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29D48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F6D1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F6D1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F6D1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F6D1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362</Words>
  <Characters>2067</Characters>
  <Application>Microsoft Office Word</Application>
  <DocSecurity>0</DocSecurity>
  <Lines>17</Lines>
  <Paragraphs>4</Paragraphs>
  <ScaleCrop>false</ScaleCrop>
  <Company/>
  <LinksUpToDate>false</LinksUpToDate>
  <CharactersWithSpaces>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2026-08-13T01:56:00Z</dcterms:created>
  <dcterms:modified xsi:type="dcterms:W3CDTF">2026-08-13T01:56:00Z</dcterms:modified>
</cp:coreProperties>
</file>