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4C9B" w14:textId="77777777" w:rsidR="00076350" w:rsidRDefault="00076350">
      <w:r>
        <w:t>悟道法師晨間講話</w:t>
      </w:r>
      <w:r>
        <w:t>—</w:t>
      </w:r>
      <w:r>
        <w:t xml:space="preserve">常保覺知，明辨善惡　　悟道法師主講　　（第二五八集）　　</w:t>
      </w:r>
      <w:r>
        <w:t>2021/12/6</w:t>
      </w:r>
      <w:r>
        <w:t xml:space="preserve">　　華藏淨宗學會　　檔名：</w:t>
      </w:r>
      <w:r>
        <w:t xml:space="preserve">WD32-007-0258 </w:t>
      </w:r>
    </w:p>
    <w:p w14:paraId="1802BF36" w14:textId="77777777" w:rsidR="00076350" w:rsidRDefault="00076350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3C6E397C" w14:textId="77777777" w:rsidR="00076350" w:rsidRDefault="00076350">
      <w:pPr>
        <w:pStyle w:val="a3"/>
      </w:pPr>
      <w:r>
        <w:t xml:space="preserve">　　我們讀誦《太上感應篇》，「太上」這兩個字是指示《太上感應篇》裡面講的每一句都不能夠輕慢、輕視，不去重視，疏忽、怠忽，太上它有這個意思在；也就是提醒我們，我們時時刻刻都在感應之中，沒有間斷的。這個感，我們起心動念是感，起心動念就有回應，這個回應也就是我們跟整個法界是一體，所以都有回應。我們起一個善念周遍法界，起一個惡念也周遍法界，因為是一體，不離自性。</w:t>
      </w:r>
      <w:r>
        <w:t xml:space="preserve"> </w:t>
      </w:r>
    </w:p>
    <w:p w14:paraId="6BA00CBB" w14:textId="77777777" w:rsidR="00076350" w:rsidRDefault="00076350">
      <w:pPr>
        <w:pStyle w:val="a3"/>
      </w:pPr>
      <w:r>
        <w:t xml:space="preserve">　　我早上起來看網路電視，看到我們淨老和尚的開示，華藏衛視節錄，如何避免臨終痛苦那一關，這個節錄非常重要。我在網路上看到有重要的，也都會跟大家做個分享。我們淨老和尚在這個裡面開示，我們從早到晚起心動念是沒有中斷的，連晚上睡覺，我們還是在起心動念。念頭有善、有惡，每一天我們總是要自己反省、檢點，我自己善念多還是惡念多？如果我們沒有冷靜去觀察，也就糊里糊塗，也不知道到底我們起心動念是善念還是惡念。</w:t>
      </w:r>
      <w:r>
        <w:t xml:space="preserve"> </w:t>
      </w:r>
    </w:p>
    <w:p w14:paraId="76155518" w14:textId="77777777" w:rsidR="00076350" w:rsidRDefault="00076350">
      <w:pPr>
        <w:pStyle w:val="a3"/>
      </w:pPr>
      <w:r>
        <w:t xml:space="preserve">　　我們根據佛法唯識論來講，善心所十一個，惡心所、煩惱心所二十六個，惡的心所比善心所多一倍多，而且力量大；善心所少，力量薄弱，因此學好比較難，學壞比較容易。因此古聖先賢教導我們要多親近善人、親近好人，多接觸好的環境，避免不好的環境，這樣我們的善才能夠不斷提升。如果你交的朋友一般的，不要說壞朋友，壞朋友那就更糟了，一般的，沒有比自己強，這個對你沒有幫助，可能還會被他影響一些不好的習氣，所以交友也要會交。以前有父母師長在指導，現在沒有了，因此自己也不懂，好人、壞人他也分不清楚，是非善惡分不清楚，這是我們現前這個時代的狀況。我們有幸遇到淨老和尚，是我們當代的大善知識，遇到就是有這個因緣。聽他講這個開示，能聽得理解是善根；理解了之後能夠去落實，這是福德。善根、福德、因緣缺一不可，而且還要多，《彌陀經》講多善根、多福德、多因緣，「不可以少善根福德因緣得生彼國」，就是要多。我們遇到了，也在聽經，多少也在做一點，但是不夠。我們現在可以說因緣有了，但是不多；善根也有，多少理解一點，理解不夠深入；福德，去做，做得還是很有限，所以要加強，善根福德因緣我們要不斷的提升、加強。這個事情也只能從自己做起，自己做了有心得，才能跟別人分享</w:t>
      </w:r>
      <w:r>
        <w:t>。</w:t>
      </w:r>
      <w:r>
        <w:t xml:space="preserve"> </w:t>
      </w:r>
    </w:p>
    <w:p w14:paraId="2B6E80F7" w14:textId="77777777" w:rsidR="00076350" w:rsidRDefault="00076350">
      <w:pPr>
        <w:pStyle w:val="a3"/>
      </w:pPr>
      <w:r>
        <w:t xml:space="preserve">　　我們大家在一起有緣，互相勉勵、共同勉勵，希望我們每一天，善不斷的增長，惡不斷的減少。因為我們總覺得自己沒有什麼錯，這個在《了凡四訓》講是心太粗了，粗心大意，自己不知道；眼翳，好像眼睛被東西遮住了看不見，看不見自己的過失，因此也就很難去改進，總是會隨順我們自己的貪瞋痴慢這些習氣。已經很習慣了，自己沒有發覺，自己不知道，別人講我們也未必能接受，可能還排斥。這個就只有靠自己，怎麼去發現自己的毛病習氣？多讀經、多聽經。旁邊真正有好的同參道友，他給你提醒，那要感恩。他提醒，他當壞人，一般沒有人喜歡當壞人的。所以別人的提醒，自己要能夠虛心去反省、去接受，有則改之，無則加勉，這個是我們現在當前大家最重要的一個功課。</w:t>
      </w:r>
      <w:r>
        <w:t xml:space="preserve"> </w:t>
      </w:r>
    </w:p>
    <w:p w14:paraId="49565853" w14:textId="77777777" w:rsidR="00076350" w:rsidRDefault="00076350">
      <w:pPr>
        <w:pStyle w:val="a3"/>
      </w:pPr>
      <w:r>
        <w:t xml:space="preserve">　　我們現在來到華藏，不是只有一個工作，賺幾個錢糊口，如果是這樣，跟你到其他的公司去上班也就差別不大，只是我們這邊天天可以看到佛像，你到其他公司大概</w:t>
      </w:r>
      <w:r>
        <w:lastRenderedPageBreak/>
        <w:t>看不到。最重要還是提升自己的靈性，這個才是最可貴的，我們這一生就沒有白來。所以要反省自己，自己的煩惱習氣一大堆，過失很嚴重。特別年輕人更要提升；不提升，他墮落，愈墮落就愈深，是會愈來愈嚴重，不會愈來愈減輕，是愈來愈嚴重，這個是很可怕的。臨命終的時候，如果善念、惡念都有，哪一個力量強？如果貪瞋痴慢這個念頭很強烈，就三惡道去了，業力牽引我們到三惡道去投胎，畜生、餓鬼、地獄，那很恐怖的，我們多讀《感應篇》、多讀《地藏菩薩本願經》就知道了。</w:t>
      </w:r>
      <w:r>
        <w:t xml:space="preserve"> </w:t>
      </w:r>
    </w:p>
    <w:p w14:paraId="108744C4" w14:textId="77777777" w:rsidR="00076350" w:rsidRDefault="00076350">
      <w:pPr>
        <w:pStyle w:val="a3"/>
      </w:pPr>
      <w:r>
        <w:t xml:space="preserve">　　我們現在每一天接觸手機、接觸電腦，我們可以從這個地方自己去好好檢點。我們現在利用這個來傳播佛法是很方便，但是同時也有它的副作用。你不可能不去接觸其他的，你接觸就落入阿賴耶識，這個是副作用。所以我們在這個時代真的是很難，除非我們不做這些事情，那我們可以不拿這些東西。所以我們現在這個時代，也是要像《無量壽經》講，「若多事物，不能離家，不暇大修齋戒，一心清淨。有空閒時，端正身心，絕欲去憂，慈心精進。不當瞋怒、嫉妒、不得貪餮慳惜，不得中悔」，你這樣來修一日一夜，或者十日十夜，就像我們修八關齋戒。修一天八關齋戒，功德也不可思議。現在很多地方在舉行八關齋戒，舉行八關齋戒有好處，就是身口七支暫時避開去接觸不好的。但是意也很難控制，意是起心動念，你持了八關齋戒，內心還是充滿了貪瞋痴慢，這個也不行。《淨語》裡面講瞋恚心持戒，也會墮惡道。像安士高的同學就是瞋心持戒，明經好施，但是瞋恚心太重。他也不是像我們這麼重，他只是托缽托到不好的飯菜，心裡有一些不高興，就這樣的一個瞋恚心，這個在我們來講好像微不足道，但是他死了就投胎去做一條大蟒蛇。這個公案我們大家也聽過，這個很嚴重的。</w:t>
      </w:r>
      <w:r>
        <w:t xml:space="preserve"> </w:t>
      </w:r>
    </w:p>
    <w:p w14:paraId="3065DA29" w14:textId="77777777" w:rsidR="00076350" w:rsidRDefault="00076350">
      <w:pPr>
        <w:pStyle w:val="a3"/>
      </w:pPr>
      <w:r>
        <w:t xml:space="preserve">　　所以起心動念貪瞋痴慢，都是在隨順我們的煩惱習氣，這一點我們自己要警覺到。你有警覺到，才有可能去改善；如果沒有感覺，那就一直這樣下去。覺悟愈早愈好，愈年輕愈好；如果愈老，習氣愈重，愈不好改。所以年輕也不能只有想我來日方長，但是不知不覺你就老了，歲月不留人，這點大家也要提高警覺，我現在是活在法喜當中還是活在煩惱當中，自己總是要明白。</w:t>
      </w:r>
      <w:r>
        <w:t xml:space="preserve"> </w:t>
      </w:r>
    </w:p>
    <w:p w14:paraId="4E6F3142" w14:textId="77777777" w:rsidR="00076350" w:rsidRDefault="00076350">
      <w:pPr>
        <w:pStyle w:val="a3"/>
      </w:pPr>
      <w:r>
        <w:t xml:space="preserve">　　好，今天就跟大家講到這裡，祝大家福慧增長，法喜充滿。阿彌陀佛！　　</w:t>
      </w:r>
    </w:p>
    <w:sectPr w:rsidR="000763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A4DBB" w14:textId="77777777" w:rsidR="00076350" w:rsidRDefault="00076350" w:rsidP="008E4D96">
      <w:r>
        <w:separator/>
      </w:r>
    </w:p>
  </w:endnote>
  <w:endnote w:type="continuationSeparator" w:id="0">
    <w:p w14:paraId="51A6941F" w14:textId="77777777" w:rsidR="00076350" w:rsidRDefault="00076350" w:rsidP="008E4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8C084" w14:textId="77777777" w:rsidR="00076350" w:rsidRDefault="00076350" w:rsidP="008E4D96">
      <w:r>
        <w:separator/>
      </w:r>
    </w:p>
  </w:footnote>
  <w:footnote w:type="continuationSeparator" w:id="0">
    <w:p w14:paraId="7E78D9C5" w14:textId="77777777" w:rsidR="00076350" w:rsidRDefault="00076350" w:rsidP="008E4D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96"/>
    <w:rsid w:val="00076350"/>
    <w:rsid w:val="007931EE"/>
    <w:rsid w:val="008E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6A7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4D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D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D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D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