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932C" w14:textId="77777777" w:rsidR="0026075D" w:rsidRDefault="0026075D">
      <w:r>
        <w:t>悟道法師晨間講話</w:t>
      </w:r>
      <w:r>
        <w:t>—</w:t>
      </w:r>
      <w:r>
        <w:t xml:space="preserve">轉凡夫心為清淨佛心　　悟道法師主講　　（第二六二集）　　</w:t>
      </w:r>
      <w:r>
        <w:t>2021/12/22</w:t>
      </w:r>
      <w:r>
        <w:t xml:space="preserve">　　華藏淨宗學會　　檔名：</w:t>
      </w:r>
      <w:r>
        <w:t xml:space="preserve">WD32-007-0262 </w:t>
      </w:r>
    </w:p>
    <w:p w14:paraId="7C6BA725" w14:textId="77777777" w:rsidR="0026075D" w:rsidRDefault="0026075D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8F81E11" w14:textId="77777777" w:rsidR="0026075D" w:rsidRDefault="0026075D">
      <w:pPr>
        <w:pStyle w:val="a3"/>
      </w:pPr>
      <w:r>
        <w:t xml:space="preserve">　　今天是日光菩薩聖誕，《藥師經》裡面講到日光菩薩、月光菩薩。日光就是代表智慧，佛以光表法，表智慧光，主要就是開啟我們自性的般若智慧，般若智慧的光明遍照。我們本有的智慧，大家都有，中峰國師在《三時繫念》開示，「人人本具，個個不無」，大家都有，一切眾生都有。所以佛在《華嚴經》，佛一成道第一句話就講，「奇哉！奇哉！大地眾生皆有如來智慧德相，但以妄想執著而不能證得」。這是我們眾生為什麼有如來智慧德相，但是不能證得，原因就是多了個妄想分別執著，把這些放下，自性的智慧光明就現前了。放下一分，自性的般若智光就透一分，如果你頓捨頓放，像禪宗頓悟，它一下子就全部恢復了；如果漸修，漸捨，漸悟，光明漸漸透出來。我們現在沒有辦法做到一時頓捨，那我們漸漸捨。漸漸捨，妄想、分別、執著好像三件衣服，最外面這件，最粗的就是執著，見思惑，貪瞋痴慢，這件先脫，再脫第二件、再脫第三件，就是這樣一層一層的。也就是說，佛法的教學它也是有分三個層次的，一般來講，第一個層次就是轉惡為善，因為惡就是執著，屬於見思惑，這是最嚴重的。最嚴重的先去掉，這是最嚴重的，我們轉惡為善，第二個就轉迷為悟，第三個就是轉凡成聖。</w:t>
      </w:r>
      <w:r>
        <w:t xml:space="preserve"> </w:t>
      </w:r>
    </w:p>
    <w:p w14:paraId="71A65FA5" w14:textId="77777777" w:rsidR="0026075D" w:rsidRDefault="0026075D">
      <w:pPr>
        <w:pStyle w:val="a3"/>
      </w:pPr>
      <w:r>
        <w:t xml:space="preserve">　　在佛法的教學，佛他沒有定法，完全看眾生的根器。上上根人，可以教他圓頓法，就不用那麼麻煩，枝枝葉葉的；中下根人，要教他漸法。但是實際上沒有頓也沒有漸，頓漸都是我們的分別執著。所以《華嚴經》講，「圓融不礙行布，行布不礙圓融」，行布就是有次第，圓融就是沒有次第。圓礙不妨礙次第，次第也不妨礙圓融，所以次第當中，可以有圓融，圓融當中可以有次第。所以圓人說法，無法不圓，如果悟了圓教這種知見的人來講任何東西，他都是《華嚴經》。我們老和尚示現給我們看，他講其他宗教的，我聽他講，都是在講《華嚴經》，但他是講其他宗教的經典。所以我們看《太上感應篇》，如果我們是以人天善法來看，它就是人天善法；你以《華嚴經》圓頓知見來看，它是《大方廣佛華嚴經》。所以圓頓的教理，我們如果明白，哪一法不是佛法？都是佛法。</w:t>
      </w:r>
      <w:r>
        <w:t xml:space="preserve"> </w:t>
      </w:r>
    </w:p>
    <w:p w14:paraId="16B0253F" w14:textId="77777777" w:rsidR="0026075D" w:rsidRDefault="0026075D">
      <w:pPr>
        <w:pStyle w:val="a3"/>
      </w:pPr>
      <w:r>
        <w:t xml:space="preserve">　　我們現在的階段，我們先轉惡為善，因為迷的根就是惡業，惡業的障礙最重，迷的根。《感應篇》講的是因果教育，前面開宗明義，就給我們講，「禍福無門，惟人自召；善惡之報，如影隨形」。這是開宗明義。下面是講鬼神，「是以天地有司過之神，依人所犯輕重，以奪人算」。這個是講到鬼神。現在講到鬼神，大家都認為是迷信，也沒看到。但是如果你人生經歷多了，再看到周邊的一些人事物，天地之間這些鬼神，確確實實都存在，這個是事實真相。這個不是說我們相信他有，他就有；不相信，他就沒有，不是這樣的。我們相信，他存在；不相信，他還是存在。「天地有司過之神」，司過之神就是專門管理天地之間哪些過錯（過就是惡業，造惡業）這樣的神明，當然也有記善的，這裡是講到司過，那也有司善的。我們到高雄鳳山城隍廟，以前高雄淨宗學會簡媽媽她公公上一代蓋的，清朝時代，三百多年了，裡面就有賞善罰惡。司過之神就罰惡，賞善就司善，所以它這個也包括司善。</w:t>
      </w:r>
      <w:r>
        <w:t xml:space="preserve"> </w:t>
      </w:r>
    </w:p>
    <w:p w14:paraId="7E918F5D" w14:textId="77777777" w:rsidR="0026075D" w:rsidRDefault="0026075D">
      <w:pPr>
        <w:pStyle w:val="a3"/>
      </w:pPr>
      <w:r>
        <w:t xml:space="preserve">　　這一段「示警章」，為什麼先提出司過？因為人要先改過。你看《了凡四訓》四篇文章排列的順序，第一篇是「立命之學」，袁了凡先生把自己改造命運的這些理</w:t>
      </w:r>
      <w:r>
        <w:lastRenderedPageBreak/>
        <w:t>論、方法、經驗來教導他的子孫，等於是作證轉。佛法叫作證轉，證明給你看，我的命原來不是這樣，現在改變了，改得比原來好，就作證轉，立命之學，命自己立的。第二，你要怎麼去立命？第二篇就講到改過，還沒有講到修善，就先講改過。所以我們佛門也常講，斷惡修善。你首先斷惡、改過，就是要懺悔，過要避免；善要去修、要去做。「天地有司過之神，依人所犯輕重」，就是說，人的過當然有輕有重、有大有小，「以奪人算」，我們人的壽命活一百天叫做一算。大家如果去看過城隍廟，它都會吊一個算盤，就是算加減乘除的算盤，算盤有的很大，好像台南城隍廟那個算盤特別大。它就是算加減乘除，過，就是減掉，把你扣掉；善，他給你增加。所以犯了這個過，比較輕的就是扣掉一百天的壽命，也就是福祿減掉一百天。「算減」就是說一直減掉，一直扣掉，好像只有出帳，沒有進帳，「則貧耗」，不但壽命減少，而且就面臨這種貧困的情況，貧困損耗，「算減則貧耗」。「多逢憂患」，就是憂慮的事情、患難的事情、不如意的事情一直出現，像《俞淨意公遇灶神記》，那是很值得我們一個警惕的。「人皆惡之」，大家都看到他就不喜歡他。「刑禍隨之」，包括這些刑罰也跟著來了，跟人家打官司、訴訟等等，一大堆的事情都發生了。</w:t>
      </w:r>
      <w:r>
        <w:t>「吉慶避之」，就是好事都沒有，都是凶惡之事。</w:t>
      </w:r>
      <w:r>
        <w:t xml:space="preserve"> </w:t>
      </w:r>
    </w:p>
    <w:p w14:paraId="3135ECCE" w14:textId="77777777" w:rsidR="0026075D" w:rsidRDefault="0026075D">
      <w:pPr>
        <w:pStyle w:val="a3"/>
      </w:pPr>
      <w:r>
        <w:t xml:space="preserve">　　「惡星災之」。會看星宿的，看相算命的，這個自古以來中國外國都有，像現在印度神童阿南德都是看古印度星宿學，那個星，位置在哪裡，不對了，凶兆它就出現。惡星出現，就有災難。所以這個印度神童預言，最近這一、二年來，有七、八成是被他說中了。還有上個世紀，法國的預言家，五百年前的人，預言一九九九年世界末日，以前我也去買一本來看。一九九九年過去了，一九九九年也有災難，我們台灣是九二一大地震，土耳其八月十七也是一個大地震，也死一萬多人，那一年這個徵兆已經出現。他講的末日，當時大家的看法就是這個地球爆炸、毀滅。沒有！地球沒有爆炸，現在過了二十幾年，我們再回顧他當初講的，他講的末日沒錯。他講的末日是什麼？災難從那個時候漸漸的，像這裡講，「算減則貧耗」，我們現在地球的人類是不是算減則貧耗？昨天我看網路新聞，美國的通膨很嚴重，說現在美國的人民，一個人要負債二十八萬點七美元，寅吃卯糧。所以我早在二十年前問美國淨宗學會楊會長，我說美國現在怎麼樣？他說寅吃卯糧。你看二十年前他就說寅吃卯糧了，那現在吃得是更嚴重，吃到他子孫的，他都先把它用掉了，負債也最嚴重。它現在就是一直發展軍事，撐它的經濟。如果一旦垮台、倒了，就變成最窮的，欠人家的錢</w:t>
      </w:r>
      <w:r>
        <w:t>最多的。</w:t>
      </w:r>
      <w:r>
        <w:t xml:space="preserve"> </w:t>
      </w:r>
    </w:p>
    <w:p w14:paraId="7CCA64C9" w14:textId="77777777" w:rsidR="0026075D" w:rsidRDefault="0026075D">
      <w:pPr>
        <w:pStyle w:val="a3"/>
      </w:pPr>
      <w:r>
        <w:t xml:space="preserve">　　現在我們看美國這個國家已經「算減則貧耗，多逢憂患」。以前，三十年前去美國，那時候美國還不錯，我們坐飛機，上它國內飛機，不用看什麼證照的，好像搭公車一樣，機票拿了就上去。現在好像每一個人都是恐怖分子，這個是不是憂患？大家草木皆兵，人人都有嫌疑。這個大家很明顯看出來，它那個雙子星被炸。他們有沒有反省自己哪些政策做得不對？沒有，他就是去怪恐怖分子，然後你去抓恐怖分子，又去發動戰爭，又去殺了一些無辜的人，製造很多的難民。攻打伊拉克、利比亞、敘利亞，包括最近的阿富汗，他就是為了恐怖分子去打的，打了二十年。結果怎麼樣，不是多逢憂患嗎？他的一個政策不對，那問題很嚴重。現在就更嚴重，因為他們不相信因果。</w:t>
      </w:r>
      <w:r>
        <w:t xml:space="preserve"> </w:t>
      </w:r>
    </w:p>
    <w:p w14:paraId="7B897DEF" w14:textId="77777777" w:rsidR="0026075D" w:rsidRDefault="0026075D">
      <w:pPr>
        <w:pStyle w:val="a3"/>
      </w:pPr>
      <w:r>
        <w:t xml:space="preserve">　　現在全球的人類都是算減則貧耗，都一直在減少，你看各地水災、風災、火災、地震、海嘯、火山爆發，現在新冠疫情還沒有解除。我們想一想五百年前法國的預言家，他講得沒錯，世界末日，末日的意思就是說，災難從那個時候開始就漸漸多了，一年比一年多，一次比一次嚴重，就是這樣。所以現在全球人類算減則貧耗，現在是</w:t>
      </w:r>
      <w:r>
        <w:lastRenderedPageBreak/>
        <w:t>不是算減？減掉，現在這個疫情來，不是很多經濟都快不行了嗎？我昨天還聽一個人跟我講，好像有一個人說欠人家五千萬，他經營不下去，很想去自殺。徐大山他的同修跟我講的，他要寫牌位，她勸他不要自殺，來參加法會。她昨天早上跟我講的。因為疫情的關係，她說他公司那麼大，就是一直借錢，借五千萬給他，然後他現在還不起。因為疫情他的公司沒辦法經營，那個人借了五千萬可能是他的家當，他承受不了，想要自殺。這個是不是算減則貧耗？全球的經濟是不是受到影響？算減就貧，貧就缺乏了。多逢憂患，很多事情都來，水災、火災。你看美國最近不是有風災嗎？大陸是水災，西班牙是火山爆發，日本是地震，災難一大堆。</w:t>
      </w:r>
      <w:r>
        <w:t xml:space="preserve"> </w:t>
      </w:r>
    </w:p>
    <w:p w14:paraId="64B13109" w14:textId="77777777" w:rsidR="0026075D" w:rsidRDefault="0026075D">
      <w:pPr>
        <w:pStyle w:val="a3"/>
      </w:pPr>
      <w:r>
        <w:t xml:space="preserve">　　「人皆惡之」。現在人皆惡之，是人跟人都互相討厭，你看我不順眼，我看你不順眼。「刑禍隨之」，災禍就來了。現在戰爭如果一爆發，核子戰，那後果就不堪設想，天災人禍。「吉慶避之」，吉祥的事情都沒有了。「惡星災之，算盡則死」，這是講一個人，個人。你一個人是這樣，一家人也是這樣，你沒有修福報，一直在損耗福報。美國就是在損福，我們不要去笑美國，我們也要反省自己，我自己有沒有在損福？像蔡老師講，一滴水都不能浪費。我現在一直在修這一條，水要留起來沖馬桶。我修得還不及格，但是盡量修。現在的人他很多東西浪費掉了，都丟了，那個都是損福，那個就是會減掉你的算。所以你修福，還要知道惜福，修福、造福、惜福，你才能保得住。不然一面修、一面損，好像水桶漏了一個大洞，水一直裝，它一直流掉，所以修福還要惜福去保。</w:t>
      </w:r>
      <w:r>
        <w:t xml:space="preserve"> </w:t>
      </w:r>
    </w:p>
    <w:p w14:paraId="7CB2FFCE" w14:textId="77777777" w:rsidR="0026075D" w:rsidRDefault="0026075D">
      <w:pPr>
        <w:pStyle w:val="a3"/>
      </w:pPr>
      <w:r>
        <w:t xml:space="preserve">　　所以我們道場有很多損福的，這個我都要去背因果。因為我常常聽到嚴師在檢查這些食物，都放到壞掉、放到過期。以前我們在圖書館，老和尚就是教我們不能損福。在香港我也看過，也是跟我們一樣，人家供養多了，供養多了，人家拿來就往倉庫一丟，就不管了。後來我去看老和尚，老和尚他住的那個地方，門口擺了絲瓜、南瓜、菜、水果，都是從大陸送過來的，擺了一些。我說怎麼擺在這裡？說要給師父看。自己吃不完，要趕快送人，你不要把它丟著就沒事了，那個帳都算到你的頭上，特別負責的人要背因果，帳都算到他頭上。所以道場沒有人去管理也不行，真的很多東西放到壞掉。人家辛辛苦苦送過來的，我們不用去辛勤工作，人家送現成的來，你把它浪費掉，你說這個福報怎麼損的？現在道場莊嚴師她會主動去檢查這個東西，我還沒有看到第二個人會主動去看的，都一直在消耗。有時候她口氣不好，她罵人，她罵得對，我也是要聽她的，真的是這樣，你浪費。這個對我也是有幫助，不然都沒有人去管，這個帳都算到我頭上，將來閻羅王那個簿子拿出來跟我算帳，我賴不掉。所以做當家不容易，做當家，他去管，那就要得罪人。所以過去韓館長講，「當家三年，豬狗都嫌」。豬跟狗看到你就討厭，因為你要管牠，當然牠就討厭你。但</w:t>
      </w:r>
      <w:r>
        <w:t>是一個道場沒有人管也不行，所以要有人當白臉、當黑臉，這樣才可以。你都當好好人，不行，太嚴厲也不行，所以就要平衡。所以做當家不容易，不是這個當家就走來走去，你沒有盡到責任，那個帳也算到你頭上。當家就是在管這些柴米油鹽醬醋茶，要管這些。</w:t>
      </w:r>
      <w:r>
        <w:t xml:space="preserve"> </w:t>
      </w:r>
    </w:p>
    <w:p w14:paraId="7A0C845C" w14:textId="77777777" w:rsidR="0026075D" w:rsidRDefault="0026075D">
      <w:pPr>
        <w:pStyle w:val="a3"/>
      </w:pPr>
      <w:r>
        <w:t xml:space="preserve">　　所以我們要懂得修福，也要懂得惜福，不能損福，損福我們就是算減則貧耗。就是修有限，損耗的比修的多，那不是透支了嗎？透支了，就減掉壽命了。</w:t>
      </w:r>
      <w:r>
        <w:t xml:space="preserve"> </w:t>
      </w:r>
    </w:p>
    <w:p w14:paraId="4D3EA772" w14:textId="77777777" w:rsidR="0026075D" w:rsidRDefault="0026075D">
      <w:pPr>
        <w:pStyle w:val="a3"/>
      </w:pPr>
      <w:r>
        <w:t xml:space="preserve">　　好，「示警章」，我們就跟大家分享到這裡。祝大家福慧增長，法喜充滿。阿彌陀佛！　　</w:t>
      </w:r>
    </w:p>
    <w:sectPr w:rsidR="00260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624E" w14:textId="77777777" w:rsidR="0026075D" w:rsidRDefault="0026075D" w:rsidP="00AE28F1">
      <w:r>
        <w:separator/>
      </w:r>
    </w:p>
  </w:endnote>
  <w:endnote w:type="continuationSeparator" w:id="0">
    <w:p w14:paraId="79B4DA01" w14:textId="77777777" w:rsidR="0026075D" w:rsidRDefault="0026075D" w:rsidP="00AE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7E37" w14:textId="77777777" w:rsidR="0026075D" w:rsidRDefault="0026075D" w:rsidP="00AE28F1">
      <w:r>
        <w:separator/>
      </w:r>
    </w:p>
  </w:footnote>
  <w:footnote w:type="continuationSeparator" w:id="0">
    <w:p w14:paraId="11517C25" w14:textId="77777777" w:rsidR="0026075D" w:rsidRDefault="0026075D" w:rsidP="00AE2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F1"/>
    <w:rsid w:val="0026075D"/>
    <w:rsid w:val="007931EE"/>
    <w:rsid w:val="00AE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4B4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8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8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8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8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