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05B35" w14:textId="77777777" w:rsidR="00180B82" w:rsidRDefault="00180B82">
      <w:r>
        <w:t>悟道法師晨間講話</w:t>
      </w:r>
      <w:r>
        <w:t>—</w:t>
      </w:r>
      <w:r>
        <w:t xml:space="preserve">欲挽劫運，忠孝大心而已　　悟道法師主講　　（第二六九集）　　</w:t>
      </w:r>
      <w:r>
        <w:t>2022/1/5</w:t>
      </w:r>
      <w:r>
        <w:t xml:space="preserve">　　華藏淨宗學會　　檔名：</w:t>
      </w:r>
      <w:r>
        <w:t xml:space="preserve">WD32-007-0269 </w:t>
      </w:r>
    </w:p>
    <w:p w14:paraId="1577F299" w14:textId="77777777" w:rsidR="00180B82" w:rsidRDefault="00180B82">
      <w:pPr>
        <w:pStyle w:val="a3"/>
      </w:pPr>
      <w:r>
        <w:t xml:space="preserve">　　今天我們來學習「忠孝友悌」。「忠」這個字，我們一般的概念就是對國家要盡忠。「忠」這個字，一個當中的中，下面一個心，就是你這個心不能偏，偏了就不中。所以佛法講中道，儒家講中庸，中才是正確的。中，不能偏左、不能偏右，不能偏在一邊，偏在一邊就不中，就沒有中心了。</w:t>
      </w:r>
      <w:r>
        <w:t xml:space="preserve"> </w:t>
      </w:r>
    </w:p>
    <w:p w14:paraId="35A2921A" w14:textId="77777777" w:rsidR="00180B82" w:rsidRDefault="00180B82">
      <w:pPr>
        <w:pStyle w:val="a3"/>
      </w:pPr>
      <w:r>
        <w:t xml:space="preserve">　　所以現在的國家、黨派，你要保持中心，不對的你不能說他是對。不對，你說他是對，那你就不中了，那個心已經偏掉了，那個是會害國家的。所以古時候的忠臣講真話常常被陷害，因為他講真話。唐太宗就是能夠接受魏徵的直諫，他講真話，講的話他有引經據典，不是他個人的看法，不是，根據經典、根據過去的歷史，所以唐太宗他聽得進去，他可以接受，而且鼓勵大家來進諫。因此他可以造就貞觀之治，這個也不是偶然的，因為他能接受忠臣的諫言，忠臣就敢出來說話。</w:t>
      </w:r>
      <w:r>
        <w:t xml:space="preserve"> </w:t>
      </w:r>
    </w:p>
    <w:p w14:paraId="38CBC3F7" w14:textId="77777777" w:rsidR="00180B82" w:rsidRDefault="00180B82">
      <w:pPr>
        <w:pStyle w:val="a3"/>
      </w:pPr>
      <w:r>
        <w:t xml:space="preserve">　　「孝」，在家孝順父母。世間法跟出世間法都是建立在孝道這個基礎上，所以我們看《觀無量壽佛經》講淨業三福，三福第一福第一句就是「孝養父母，奉事師長」。所以古時候你要找忠臣，要找那個孝子。他在家能盡孝，他出來為國家辦事，他就能盡忠；就是你要找忠臣，就要去找哪一家有孝子。古代重視這個，所以舉孝廉，他能孝順父母，又清廉，他不貪，在漢朝是用這個標準來推舉人才。</w:t>
      </w:r>
      <w:r>
        <w:t xml:space="preserve"> </w:t>
      </w:r>
    </w:p>
    <w:p w14:paraId="7C29B05F" w14:textId="77777777" w:rsidR="00180B82" w:rsidRDefault="00180B82">
      <w:pPr>
        <w:pStyle w:val="a3"/>
      </w:pPr>
      <w:r>
        <w:t xml:space="preserve">　　在古代，從漢朝一直到滿清，國家的制度就是你在朝當官，不管你的官當得多大，你當到宰相也好，如果父母死了，你當再大的官都要辭職，辭職回家去守喪三年，報答父母養育之恩。因為我們人生下來，三年你要靠父母，不然你活不了。所以古禮就是這樣，就是你要報答父母三年養育之恩。你剛生出來，這三年沒有父母照顧，你無法生存，這個要回報。所以父母過世要守喪三年，你做再大的官都要辭職。除非國家有重要的事情，有災難，這個時候可以移孝作忠。這是古禮，現代人沒有這個概念。</w:t>
      </w:r>
      <w:r>
        <w:t xml:space="preserve"> </w:t>
      </w:r>
    </w:p>
    <w:p w14:paraId="66601DF3" w14:textId="77777777" w:rsidR="00180B82" w:rsidRDefault="00180B82">
      <w:pPr>
        <w:pStyle w:val="a3"/>
      </w:pPr>
      <w:r>
        <w:t xml:space="preserve">　　所以忠孝，忠跟孝是一體的。忠孝在《感應篇彙編》註解分量非常之大，其實這兩個字是世出世間法的一個大總持。這個孝，儒家孔子也著了一個《孝經》，你看從天子到庶人，你在什麼身分、什麼地位，你該怎麼做才是盡到孝道。而且父母有過失，在《孝經》講，你也要勸，不是盲目的去順父母；父母做錯了，你都不勸父母，這也是不孝。所以這個經典要學習，才知道怎麼做才是孝，不能陷父母於不義。所以一部《孝經》它是世間的孝。</w:t>
      </w:r>
      <w:r>
        <w:t xml:space="preserve"> </w:t>
      </w:r>
    </w:p>
    <w:p w14:paraId="1069F3C8" w14:textId="77777777" w:rsidR="00180B82" w:rsidRDefault="00180B82">
      <w:pPr>
        <w:pStyle w:val="a3"/>
      </w:pPr>
      <w:r>
        <w:t xml:space="preserve">　　世間的孝，一般人比較能夠理解；佛門的孝，一般人他就不理解了。佛門的孝叫出世間的孝，這個一般人他不能夠理解，所以有一些人他沒有學佛，看到出家人，他就罵不孝，他是以世間孝的標準來看出世間孝。世間的孝就是在六道生死輪迴裡面，一生一世的孝道，你盡這個孝，出家是出世間的孝。你都沒有奉養父母，身體髮膚得自於父母，不敢毀傷，你剃光頭，頭髮都剃掉了。《孝經》講，身體髮膚得自於父母，不敢毀傷，這是孝的開始。從世間孝來講是這樣，當然佛門也不是說不必要世間孝，世間孝還是需要的，如果你是在家居士，還是要世間孝，甚至出家他也是要世間孝。《緇門崇行錄》，蓮池大師蒐集古代高僧大德的德行故事，他有分類，忠君之行、孝親之行，出家人也盡孝道，都有例子。不是出家就不孝了，不管父母了，如果</w:t>
      </w:r>
      <w:r>
        <w:lastRenderedPageBreak/>
        <w:t>你家裡沒有兄弟姐妹照顧父母，出家人你還是要供養，這佛在戒律上有規定。不是說不管，也是要照顧，也是有這個義務。如果有兄弟姐妹可以照顧，當然你就由他們來照顧。</w:t>
      </w:r>
      <w:r>
        <w:t xml:space="preserve"> </w:t>
      </w:r>
    </w:p>
    <w:p w14:paraId="4BBA06D6" w14:textId="77777777" w:rsidR="00180B82" w:rsidRDefault="00180B82">
      <w:pPr>
        <w:pStyle w:val="a3"/>
      </w:pPr>
      <w:r>
        <w:t xml:space="preserve">　　世間孝，一般人容易理解，出世間孝他就不容易理解。實在講，如果你學了佛，知道佛法，才知道出世間孝那個孝才能達到究竟圓滿。怎麼樣才能究竟圓滿？對父母的孝，幫助父母成佛，他永遠脫離六道生死輪迴，不用受生老病死這些苦。勸父母念佛往生西方，父母真的聽明白了、接受了，他去西方作佛，那是盡究竟圓滿的大孝。自己修行，超越三界，我們念佛法門就是往生西方極樂世界，你就不用再六道輪迴了。不用六道輪迴，我們都是蓮花化生，那你就不要連累生生世世的父母，你看懷胎十個月多辛苦！你看《安士全書》講，我們生生世世，無量劫來，父母給我們換尿布那個尿，他說四大海都不止。如果還有比父母早死的，父母哭的眼淚不知道哭得多少了！生生世世連累父母，受這種辛苦。如果脫離六道輪迴，我們往生西方極樂世界，那你就不用連累父母了，不然你在六道輪迴，你再怎麼孝，也總是來生來世還要再連累父母，要讓父母辛苦。這個孝一般人不懂，所以看到出家人他就罵，罵不孝。當然也不能怪這些人罵，出家人如果自己沒有真正要發心了生死、成佛道，沒有真正念佛，願生西方，那就是不孝。</w:t>
      </w:r>
      <w:r>
        <w:t xml:space="preserve"> </w:t>
      </w:r>
    </w:p>
    <w:p w14:paraId="3AA52F03" w14:textId="77777777" w:rsidR="00180B82" w:rsidRDefault="00180B82">
      <w:pPr>
        <w:pStyle w:val="a3"/>
      </w:pPr>
      <w:r>
        <w:t xml:space="preserve">　　儒家有一部《孝經》，佛家的孝經就是《地藏菩薩本願經》，所以我們現在台北這個十齋日，早上念《彌陀經》，下午加誦一部《地藏經》，《地藏經》就是佛門的孝經。儒家孝順父母是一生一世，《地藏經》講，你看過去一生、十生、百生、千生父母，男女弟妹墮在惡道，你要幫他超度，這個孝是三世的孝，過去、現在、未來，這個孝才是圓滿的孝。所以《地藏菩薩本願經》也是共同科目，就是《觀經》淨業三福詳細的說明。所以過去早年，我們老和尚在美國，任何一個新的道場成立，他的慣例是第一部先講《地藏經》，沒有時間也要講個《地藏經》大意。有一些同修就懷疑，師父你不是提倡一門深入，怎麼要講《地藏經》？提這個問題來問。我們老和尚回答，他說沒有，我還是講淨土。明明是《地藏經》。老和尚說，這個是淨業三福第一福的註解，我還是講淨土，我還是修淨土。所以這個道理要懂，佛門的孝經就是《地藏菩薩本願經》，世間的《孝經》，我們都要學習，要知道在世間怎麼盡世間孝，出世間怎麼盡出世間的孝。其實《地藏菩薩本願經》，世出世間的孝也都包括了。父母還沒有脫離六道，你超度他到人天善道，那個盡孝不是一般說你弄好吃的給父母吃這種孝能夠相比的。你看光目女、婆羅門女，母親都是不學佛、不信三寶</w:t>
      </w:r>
      <w:r>
        <w:t>、殺生，墮到地獄去受罪，如果你學了佛，你才有辦法去超度。如果殺生去供養父母，然後害父母去墮地獄，那這個是孝嗎？這不孝！所以沒有學習經典，世間人搞不懂什麼才是真正的忠孝。</w:t>
      </w:r>
      <w:r>
        <w:t xml:space="preserve"> </w:t>
      </w:r>
    </w:p>
    <w:p w14:paraId="6E0955D0" w14:textId="77777777" w:rsidR="00180B82" w:rsidRDefault="00180B82">
      <w:pPr>
        <w:pStyle w:val="a3"/>
      </w:pPr>
      <w:r>
        <w:t xml:space="preserve">　　「友悌」，交朋友，朋友是五倫之一，人不能沒有朋友，但是你交什麼朋友？「方以類聚，物以群分」，喜歡喝酒的交喝酒的，喜歡賭博的交賭博的，喜歡跳舞的交跳舞的朋友。你看一個人的人品如何，就看他交什麼朋友，你就知道他這個人到底怎麼樣了。交到好的朋友，你就往好的道路去走；交到不好的朋友，你就往不好的路去走。所以吉凶從交朋友就可以看出來，這個人他的前途如何。「悌」，對兄弟要互相幫助，同根生，手足，大家兄弟之間互相幫助、互相協助。所以「兄弟睦，孝在中」，兄弟和睦，孝就在當中了。</w:t>
      </w:r>
      <w:r>
        <w:t xml:space="preserve"> </w:t>
      </w:r>
    </w:p>
    <w:p w14:paraId="772DF097" w14:textId="77777777" w:rsidR="00180B82" w:rsidRDefault="00180B82">
      <w:pPr>
        <w:pStyle w:val="a3"/>
      </w:pPr>
      <w:r>
        <w:lastRenderedPageBreak/>
        <w:t xml:space="preserve">　　好，今天「忠孝友悌」就簡單跟大家分享到這裡，祝大家福慧增長，法喜充滿。阿彌陀佛！　　</w:t>
      </w:r>
    </w:p>
    <w:sectPr w:rsidR="00180B8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49E3E" w14:textId="77777777" w:rsidR="00180B82" w:rsidRDefault="00180B82" w:rsidP="00CB3CD3">
      <w:r>
        <w:separator/>
      </w:r>
    </w:p>
  </w:endnote>
  <w:endnote w:type="continuationSeparator" w:id="0">
    <w:p w14:paraId="1ACFE3A6" w14:textId="77777777" w:rsidR="00180B82" w:rsidRDefault="00180B82" w:rsidP="00CB3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31AC8" w14:textId="77777777" w:rsidR="00180B82" w:rsidRDefault="00180B82" w:rsidP="00CB3CD3">
      <w:r>
        <w:separator/>
      </w:r>
    </w:p>
  </w:footnote>
  <w:footnote w:type="continuationSeparator" w:id="0">
    <w:p w14:paraId="1E287E2E" w14:textId="77777777" w:rsidR="00180B82" w:rsidRDefault="00180B82" w:rsidP="00CB3C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CD3"/>
    <w:rsid w:val="00180B82"/>
    <w:rsid w:val="007931EE"/>
    <w:rsid w:val="00CB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54A6F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3C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3C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3C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3C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413</Words>
  <Characters>2359</Characters>
  <Application>Microsoft Office Word</Application>
  <DocSecurity>0</DocSecurity>
  <Lines>19</Lines>
  <Paragraphs>5</Paragraphs>
  <ScaleCrop>false</ScaleCrop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2026-08-13T01:57:00Z</dcterms:created>
  <dcterms:modified xsi:type="dcterms:W3CDTF">2026-08-13T01:57:00Z</dcterms:modified>
</cp:coreProperties>
</file>