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7E77" w14:textId="77777777" w:rsidR="00EC57F2" w:rsidRDefault="00EC57F2">
      <w:r>
        <w:t>悟道法師晨間講話</w:t>
      </w:r>
      <w:r>
        <w:t>—</w:t>
      </w:r>
      <w:r>
        <w:t xml:space="preserve">提高警覺，寵辱不驚　　悟道法師主講　　（第二七六集）　　</w:t>
      </w:r>
      <w:r>
        <w:t>2022/2/10</w:t>
      </w:r>
      <w:r>
        <w:t xml:space="preserve">　　華藏淨宗學會　　檔名：</w:t>
      </w:r>
      <w:r>
        <w:t xml:space="preserve">WD32-007-0276 </w:t>
      </w:r>
    </w:p>
    <w:p w14:paraId="34B177EB" w14:textId="77777777" w:rsidR="00EC57F2" w:rsidRDefault="00EC57F2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1752404D" w14:textId="77777777" w:rsidR="00EC57F2" w:rsidRDefault="00EC57F2">
      <w:pPr>
        <w:pStyle w:val="a3"/>
      </w:pPr>
      <w:r>
        <w:t xml:space="preserve">　　我們昨天學習到《太上感應篇直講》，「遏惡揚善，推多取少」。我們今天接下來看，「受辱不怨，受寵若驚」。這兩句一個「寵」、一個「辱」，辱是遭受到侮辱，心裡沒有怨恨心；受到寵愛，人家的讚歎、褒獎，這個心也是戰戰兢兢的，不會得意忘形。所以寵、辱都不動心，這個修養要相當的高。我們一般受到一些無理的侮辱、毀謗、攻擊，總是心會不平，這個也是人之常情。當然我們不能無端的去毀謗別人、攻擊別人，胡造謠言，這個當然不行。我們受到別人無端的侮辱、毀謗、造謠，我們心要能夠保持平靜，不生怨恨之心，不生報復之心，這個是要相當的修養。</w:t>
      </w:r>
      <w:r>
        <w:t xml:space="preserve"> </w:t>
      </w:r>
    </w:p>
    <w:p w14:paraId="497979DA" w14:textId="77777777" w:rsidR="00EC57F2" w:rsidRDefault="00EC57F2">
      <w:pPr>
        <w:pStyle w:val="a3"/>
      </w:pPr>
      <w:r>
        <w:t xml:space="preserve">　　總之，我們一般人，需要從明理這方面來下手。在《群書治要》，蔡老師講，無端受人侮辱（他都引用《了凡四訓》講），他自己也沒有那個過失，遭受人家的侮辱、毀謗，將來他的後代子孫都會發達，等於是別人給我們的侮辱、毀謗是送福報給我們。所以明瞭這個道理，遇到這些無端的侮辱，我們這個心就比較能夠降伏得下來。但是這個也是要用功，也不是說聽了這個道理，境界一來，我們就能夠把這個怨恨心伏下去，也不是那麼容易的。突如其來的，你這個怨恨心馬上就會生起來，這是習氣。我們過去就是這樣，遇到一些侮辱、毀謗，沒有不生氣的，沒有不怨恨、心不平的。這個煩惱習氣，各人的輕重不一樣，比較輕的，當然他要轉就比較容易；比較嚴重，就比較難一點。但是難，也是能夠轉，只要有心。這個也是我們要有高度的一個警覺心。</w:t>
      </w:r>
      <w:r>
        <w:t xml:space="preserve"> </w:t>
      </w:r>
    </w:p>
    <w:p w14:paraId="54447CA8" w14:textId="77777777" w:rsidR="00EC57F2" w:rsidRDefault="00EC57F2">
      <w:pPr>
        <w:pStyle w:val="a3"/>
      </w:pPr>
      <w:r>
        <w:t xml:space="preserve">　　往往我們這個境界還沒有現前的時候，我們也知道應該「受辱不怨」，不要生氣、不要跟他計較、不要怨恨。在境界沒有現前的時候，我們學了《感應篇》、學了傳統文化，我們也知道應該心裡不要生起怨恨、不平的心。但是境界一來，我們控制不住，過去這個煩惱習氣很習慣了，它自自然然就冒出來了，自自然然它就起現行，就冒出來。我們用功夫也就是在這個上面用，就是我們覺照的功夫要時時刻刻能夠提得起來，如果提得起來，當下就可以降伏這個煩惱，就可以降伏；如果提不起來，那就隨著境界轉了。所以古大德常講，「不怕念起，只怕覺遲」。這個妄念煩惱起來，不怕，它一定會起來；怕的是我們覺悟太慢了，覺悟太慢就跟著轉了。所以「不怕念起，只怕覺遲」。</w:t>
      </w:r>
      <w:r>
        <w:t xml:space="preserve"> </w:t>
      </w:r>
    </w:p>
    <w:p w14:paraId="626F186A" w14:textId="77777777" w:rsidR="00EC57F2" w:rsidRDefault="00EC57F2">
      <w:pPr>
        <w:pStyle w:val="a3"/>
      </w:pPr>
      <w:r>
        <w:t xml:space="preserve">　　我們每一天讀一遍《感應篇》就是提醒，提醒我們今天如果遇到這樣的境界，我們就想到《感應篇》，「受辱不怨，受寵若驚」。人家讚歎你、褒獎你，你心裡會不會：沒錯，我就是這麼好。那我們又被轉了，所以「受寵若驚」。縱然自己做得很好，得到人家的信任、讚歎、推舉，我們也要戰戰兢兢的，恐怕自己沒有做得那麼好。要時時保持高度的警覺心，自己不斷的向上提升，這樣我們功夫才會進步。這個都是在境界當中練的，所謂歷事練心。我們每天從早到晚，接觸這些人事物，都是我們修行的地方，就是在這個當中去修，所以寵辱不驚。寵就是名利來了，你不要被這個名利所迷惑了。</w:t>
      </w:r>
      <w:r>
        <w:t xml:space="preserve"> </w:t>
      </w:r>
    </w:p>
    <w:p w14:paraId="5B087D1D" w14:textId="77777777" w:rsidR="00EC57F2" w:rsidRDefault="00EC57F2">
      <w:pPr>
        <w:pStyle w:val="a3"/>
      </w:pPr>
      <w:r>
        <w:t xml:space="preserve">　　今天我們三四一號二樓的流通處開幕，我們等一下十點半有午供，大家有時間可以隨喜參加。那個地方沒有這裡這麼大，所以參加可能沒有辦法跪拜，如果拜佛三拜</w:t>
      </w:r>
      <w:r>
        <w:lastRenderedPageBreak/>
        <w:t xml:space="preserve">就三問訊，用三問訊代替，大家有時間可以隨喜。好，今天我們就跟大家學習到這裡。祝大家福慧增長，法喜充滿。阿彌陀佛！　　</w:t>
      </w:r>
    </w:p>
    <w:sectPr w:rsidR="00EC57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3FAC7" w14:textId="77777777" w:rsidR="00EC57F2" w:rsidRDefault="00EC57F2" w:rsidP="000A597B">
      <w:r>
        <w:separator/>
      </w:r>
    </w:p>
  </w:endnote>
  <w:endnote w:type="continuationSeparator" w:id="0">
    <w:p w14:paraId="7E986280" w14:textId="77777777" w:rsidR="00EC57F2" w:rsidRDefault="00EC57F2" w:rsidP="000A5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D9D0" w14:textId="77777777" w:rsidR="00EC57F2" w:rsidRDefault="00EC57F2" w:rsidP="000A597B">
      <w:r>
        <w:separator/>
      </w:r>
    </w:p>
  </w:footnote>
  <w:footnote w:type="continuationSeparator" w:id="0">
    <w:p w14:paraId="14DC19E4" w14:textId="77777777" w:rsidR="00EC57F2" w:rsidRDefault="00EC57F2" w:rsidP="000A5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7B"/>
    <w:rsid w:val="000A597B"/>
    <w:rsid w:val="007931EE"/>
    <w:rsid w:val="00EC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F32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