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29CD" w14:textId="77777777" w:rsidR="004318DA" w:rsidRDefault="004318DA">
      <w:r>
        <w:t>悟道法師晨間講話</w:t>
      </w:r>
      <w:r>
        <w:t>—</w:t>
      </w:r>
      <w:r>
        <w:t xml:space="preserve">布施不後悔，功德已具足　　悟道法師主講　　（第二七七集）　　</w:t>
      </w:r>
      <w:r>
        <w:t>2022/2/11</w:t>
      </w:r>
      <w:r>
        <w:t xml:space="preserve">　　華藏淨宗學會　　檔名：</w:t>
      </w:r>
      <w:r>
        <w:t xml:space="preserve">WD32-007-0277 </w:t>
      </w:r>
    </w:p>
    <w:p w14:paraId="0D5C73A5" w14:textId="77777777" w:rsidR="004318DA" w:rsidRDefault="004318DA">
      <w:pPr>
        <w:pStyle w:val="a3"/>
      </w:pPr>
      <w:r>
        <w:t xml:space="preserve">　　諸位同修，及網路前的同修，大家上午好。阿彌陀佛！請放掌。我們昨天學習到「積善章」的「受辱不怨，受寵若驚」。</w:t>
      </w:r>
      <w:r>
        <w:t xml:space="preserve"> </w:t>
      </w:r>
    </w:p>
    <w:p w14:paraId="2ECD3013" w14:textId="77777777" w:rsidR="004318DA" w:rsidRDefault="004318DA">
      <w:pPr>
        <w:pStyle w:val="a3"/>
      </w:pPr>
      <w:r>
        <w:t xml:space="preserve">　　「積善章」最後面兩句，「施恩不求報，與人不追悔」，這個兩句也是我們處世非常重要的。施恩，施是布施，布施給別人的恩惠、幫助別人，不要求報答，就是我們不要放在心上；別人對我們有恩，我們就不能忘記，就是受人滴水之恩，湧泉以報。就是我們布施給人，不要求別人給我們回報；我們接受別人的恩惠，我們要回報，要加倍的回報，這是很重要的。「與人不追悔」，就是給別人了就不要後悔，後悔就不對了。這些都有因果的，這個在《安士全書》裡面也有引用佛在經上講的，有的人他這一生得到財富，就年輕的時候發財了，到中年以後他財就沒有了，就破產了，有人去請問佛，因為社會上這個事情也常見，為什麼他前半段發財，後半段就沒有財富了？就是布施之後他又後悔，那個時候不要布施多好，留著自己用不是很好嗎？後悔了。造這樣的因，剛開始布施，他來生還是會得到財富，後來又後悔，就沒有了。因就是這樣，所以果就是這樣。我們在現前社會當中，在我們親友當中，我也的確見過，有人他前面年輕、中年的時候很賺錢，中年以後就大概沒有了，就沒有財富了，做生意失敗了，不賺錢了。這個跟布施之後後悔，因果是相應的。所以我們布施之後就不要再後悔，不要去追悔，布施就布施了，布施錯了也不要後悔。有因</w:t>
      </w:r>
      <w:r>
        <w:t>必有果，因果必定是相應的。</w:t>
      </w:r>
      <w:r>
        <w:t xml:space="preserve"> </w:t>
      </w:r>
    </w:p>
    <w:p w14:paraId="10BA060C" w14:textId="77777777" w:rsidR="004318DA" w:rsidRDefault="004318DA">
      <w:pPr>
        <w:pStyle w:val="a3"/>
      </w:pPr>
      <w:r>
        <w:t xml:space="preserve">　　所以我們淨老和尚一生他示現給我們看，他剛學佛，方東美教授是介紹他入佛門，他是跟他學哲學。他是從學哲學，方教授給他介紹學佛的好處，他是這樣的一個因緣來接觸佛教。方教授給他介紹之後大概半年，蒙古有個親王給他介紹認識章嘉大師，那個時候章嘉大師是總統府的資政。他親近章嘉大師，章嘉大師是密宗的大德，章嘉呼圖克圖，從清朝的時候，在國家都有給他立個爵位。</w:t>
      </w:r>
      <w:r>
        <w:t xml:space="preserve"> </w:t>
      </w:r>
    </w:p>
    <w:p w14:paraId="4B86B63A" w14:textId="77777777" w:rsidR="004318DA" w:rsidRDefault="004318DA">
      <w:pPr>
        <w:pStyle w:val="a3"/>
      </w:pPr>
      <w:r>
        <w:t xml:space="preserve">　　他接觸方教授，方教授給他講學佛是人生最高的享受，佛經哲學是世界上哲學最高峰。從西方哲學講到東方哲學，講到古印度哲學，最後給他講佛經哲學，最後一個結論就是「學佛是人生最高的享受」。這一句話就打動他的心了，怎麼樣才能得到？後來親近了章嘉大師，他就向章嘉大師請教，佛法這麼好，有什麼方法可以很快入進去，得到佛法真實的功德利益、得到這個好處？章嘉大師給他講，有。講了兩個字，「布施」。他聽到布施，他就想到，那個時候上班大概勉強能過日子，一個公務員，一個軍人，階級不是很高，大概是少尉軍官，薪水不多，聽到布施就想到沒錢。章嘉大師就給他講，那一塊錢有沒有，一毛錢有沒有？這個倒有，多就沒有。他說你有一毛錢布施一毛，有一塊錢布施一塊，你有多少就布施多少。章嘉大師跟他講「有」，前面還給他講六個字「看得破，放得下」。「看得破，放得下」，具體要怎麼做？就是布施。布施需要錢，就想到這個問題。所以先從身外之物，先施捨，先放下。所以章嘉大師給他講完之後，送他到門口再給他講，我今天給你講六個字「看得破，放得下」，你去做六年。就是去修，修布施修六年，看六年你能不能做到？後來他也真的是依教奉行，真的就是開始布施。布施，剛開始布施得很難過，沒錢又</w:t>
      </w:r>
      <w:r>
        <w:t>要布施，剛開始的時候很勉強，好像割肉一樣，很痛苦。但是像《了凡四訓》講「始則勉強，終則泰然」，剛開始不習慣，從來沒有這個布施的念頭，現在要布施，但是勉為其難去做，他做了半年就很自然了，而且也慢慢有感應。做了三年，他的感應就非常殊勝。</w:t>
      </w:r>
      <w:r>
        <w:lastRenderedPageBreak/>
        <w:t>所以早期我聽他老人家講經，他說大概修了三年，他很多事情可以預知的，這個心比較清淨、比較放下。所以他一生得力這個布施，不然他的命，被人家算命貧窮又短命。貧賤，貧沒有財富，賤沒有地位；短命，四十五歲。所以他從修布施開始，財布施，後來講經說法就是法布施，財、法就涵蓋無畏布施了。所以他一生也做給我們看。</w:t>
      </w:r>
      <w:r>
        <w:t xml:space="preserve"> </w:t>
      </w:r>
    </w:p>
    <w:p w14:paraId="0A09ADEF" w14:textId="77777777" w:rsidR="004318DA" w:rsidRDefault="004318DA">
      <w:pPr>
        <w:pStyle w:val="a3"/>
      </w:pPr>
      <w:r>
        <w:t xml:space="preserve">　　我也在這個當中學一點，學得不到位，學一點，總是也要跟自己這種執著對抗的。剛開始在學布施，以前就沒有這個習慣，在家的時候印經，慢慢隨喜隨喜。出家的時候，人家布施供養，我們還是要再布施。所以那個時候有一個女眾，年紀很大了，住在圖書館，她就給我講，悟道師，你不要人家供養你的錢你都拿去布施。她說將來如果人家這個圖書館不讓我們住了，你會去睡火車站，她說會睡火車站。後來想想，她是一番好意，但是我還是要聽師父的話，要布施。人家過年供養很多紅包，統統拿出來印經。學習，當然開始的時候總是會有一些放不下的，但是常常這樣修，也就很自然。修得最痛快的時候，是那個時候印《大藏經》。那個時候人家布施供養一些錢，要幫人家做什麼？印經，印佛像，念佛機，或者放生什麼的這些好事，還要去傷腦筋。那個時候都沒有錢，我們老和尚說要印《大藏經》，我說這個統統不用考慮了，這個錢太大，所有供養的錢全部丟進去就對了，統統丟進去印《大藏經》就對了。一方面就很痛快的，反正這邊缺的錢太多，不用考慮了，不要傷腦筋去想做些什麼。所以那段時間，我這個布施是最痛快，布施很痛快。那布施，統統沒有，也滿輕鬆的，沒有負擔，沒有壓力。</w:t>
      </w:r>
      <w:r>
        <w:t xml:space="preserve"> </w:t>
      </w:r>
    </w:p>
    <w:p w14:paraId="30625BA7" w14:textId="77777777" w:rsidR="004318DA" w:rsidRDefault="004318DA">
      <w:pPr>
        <w:pStyle w:val="a3"/>
      </w:pPr>
      <w:r>
        <w:t xml:space="preserve">　　所以我們「施恩不求報」，我們現在在華藏，實在講就是做法布施為主，其他財布施，當然法布施也要有財，這個當中有無畏布施，放生、救濟這方面我們也都有附帶的在做，但以法布施為一個中心。因為「一切供養中，法供養為最」，這個是最殊勝的。我們大家在這個地方學習，學習一個布施，「施恩不求報」，供養大眾，我們也不求人家你要回報多少，你現在請多少書、你要捐多少，沒有，完全沒有。你要捐，你自己去發心、自己隨喜，我們完全沒有任何條件的，這樣我們施恩不求報，我們會做得很愉快、很輕鬆，也不要追悔。所以有一些經書人家請去賣，報到老和尚那邊，我們說幫人家發財是好事，幫人家賺錢有什麼不好？特別送到大陸去，那個時候大陸還比較窮，有一些人他拿去賣。賣，我們財布施，有人花錢去買，他一定會看；你送他，他不一定會看，這是好事。所以我們老和尚的這些著作，他都沒有設定版權，他的版權是公開授權。但是你不要壟斷，你要賣也好、你要結緣也好，他沒有把版權賣給哪一家，他沒有壟斷，就是公開授權。請蕭律師寫一個公開授權，不得非法謀利、亂改內容，在這個前提之下，你們要什麼形式去流通都好。因為這個我們做出來就是要流通，希望一切眾生都能接觸到，得到佛法的利益。</w:t>
      </w:r>
      <w:r>
        <w:t xml:space="preserve"> </w:t>
      </w:r>
    </w:p>
    <w:p w14:paraId="4862E77D" w14:textId="77777777" w:rsidR="004318DA" w:rsidRDefault="004318DA">
      <w:pPr>
        <w:pStyle w:val="a3"/>
      </w:pPr>
      <w:r>
        <w:t xml:space="preserve">　　好，「積善章」我們就學習到這裡了，今天我們就講到這裡。明天要鋪路，我要去帶頭搬石頭。我帶頭搬石頭，很多人響應，現在聽說有兩百多人響應。山上那個泥路也是需要買一些石頭去鋪，很多同修大家共襄盛舉。今天我們錄影就暫停，下個星期三再來錄。祝大家週末快樂！阿彌陀佛。　　</w:t>
      </w:r>
    </w:p>
    <w:sectPr w:rsidR="004318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11B54" w14:textId="77777777" w:rsidR="004318DA" w:rsidRDefault="004318DA" w:rsidP="00561D5D">
      <w:r>
        <w:separator/>
      </w:r>
    </w:p>
  </w:endnote>
  <w:endnote w:type="continuationSeparator" w:id="0">
    <w:p w14:paraId="69AB1D9F" w14:textId="77777777" w:rsidR="004318DA" w:rsidRDefault="004318DA" w:rsidP="00561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226EC" w14:textId="77777777" w:rsidR="004318DA" w:rsidRDefault="004318DA" w:rsidP="00561D5D">
      <w:r>
        <w:separator/>
      </w:r>
    </w:p>
  </w:footnote>
  <w:footnote w:type="continuationSeparator" w:id="0">
    <w:p w14:paraId="6F5C2139" w14:textId="77777777" w:rsidR="004318DA" w:rsidRDefault="004318DA" w:rsidP="00561D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5D"/>
    <w:rsid w:val="004318DA"/>
    <w:rsid w:val="00561D5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B49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1D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1D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1D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1D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