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7E87" w14:textId="77777777" w:rsidR="004D59B9" w:rsidRDefault="004D59B9">
      <w:r>
        <w:t>悟道法師晨間講話</w:t>
      </w:r>
      <w:r>
        <w:t>—</w:t>
      </w:r>
      <w:r>
        <w:t xml:space="preserve">不可侵人所愛　　悟道法師主講　　（第三Ｏ九集）　　</w:t>
      </w:r>
      <w:r>
        <w:t>2022/10/20</w:t>
      </w:r>
      <w:r>
        <w:t xml:space="preserve">　　華藏淨宗學會　　檔名：</w:t>
      </w:r>
      <w:r>
        <w:t xml:space="preserve">WD32-007-0309 </w:t>
      </w:r>
    </w:p>
    <w:p w14:paraId="5CAED33D" w14:textId="77777777" w:rsidR="004D59B9" w:rsidRDefault="004D59B9">
      <w:pPr>
        <w:pStyle w:val="a3"/>
      </w:pPr>
      <w:r>
        <w:t xml:space="preserve">　　諸位同修，及網路前的同修，大家上午好。阿彌陀佛！請放掌。我們接著來學習《太上感應篇直講》。昨天我們學習到「竊人之能，蔽人之善。形人之醜，訐人之私」，偷竊別人的技能，遮蔽別人的善行，也就是嫉妒，人家做好事，他看了心裡不高興；別人有醜事，盡量給人家宣揚，攻訐人家的隱私，這個都是罪過，也是不厚道，有罪過。</w:t>
      </w:r>
      <w:r>
        <w:t xml:space="preserve"> </w:t>
      </w:r>
    </w:p>
    <w:p w14:paraId="39EAAEF7" w14:textId="77777777" w:rsidR="004D59B9" w:rsidRDefault="004D59B9">
      <w:pPr>
        <w:pStyle w:val="a3"/>
      </w:pPr>
      <w:r>
        <w:t xml:space="preserve">　　今天接下來就是「耗人貨財，離人骨肉。侵人所愛，助人為非」。耗人貨財，離人骨肉，這個也是我們現在看到整個世界都是在幹這個事情。「耗」是消耗，「貨」就是貨物，消耗貨物、用品、財物，讓別人消耗掉。「耗」這個意思也涵蓋著浪費，比如說我們用公家的物品不愛惜使用，比如現在我們用水、用電都很浪費，這個是不是耗人貨財？消耗別人、消耗公家團體的財物。其他以此可以類推。所以我們也是要愛惜一切財物，不要任意去浪費、去消耗。</w:t>
      </w:r>
      <w:r>
        <w:t xml:space="preserve"> </w:t>
      </w:r>
    </w:p>
    <w:p w14:paraId="7B471178" w14:textId="77777777" w:rsidR="004D59B9" w:rsidRDefault="004D59B9">
      <w:pPr>
        <w:pStyle w:val="a3"/>
      </w:pPr>
      <w:r>
        <w:t xml:space="preserve">　　「離人骨肉」這一句，這個是離間，讓人家的兄弟、家人反目成仇。這個叫挑撥離間，算是兩舌的惡業，挑撥人與人之間的關係。這個骨肉也就是親生骨肉。這個我也曾經看過，在南部有一家，親兄弟受到別人的離間，他們兩個兄弟就沒有往來了。這個當中，這樣造兩舌的這種口業，大是一個國家，一個國家你去離人骨肉，就是他有文化血緣的，你去給他離間、去破壞，像現在國際上去破壞人家國家團結的這種做法，這個都是離人骨肉。所以小從個人，大到一個國家、到整個世界，世界為什麼這麼亂？都是這個原因，主要造兩舌的業。</w:t>
      </w:r>
      <w:r>
        <w:t xml:space="preserve"> </w:t>
      </w:r>
    </w:p>
    <w:p w14:paraId="70761D54" w14:textId="77777777" w:rsidR="004D59B9" w:rsidRDefault="004D59B9">
      <w:pPr>
        <w:pStyle w:val="a3"/>
      </w:pPr>
      <w:r>
        <w:t xml:space="preserve">　　耗人貨財，離人骨肉，主要是「侵人所愛」，侵是侵佔。人家喜歡的，骨肉就是人家喜歡的，貨財也是人家喜歡的，你為什麼去消耗他、去離間他？這是侵人所愛，去侵佔別人他所喜愛的。貨物也好，甚至骨肉也好，他要侵佔人所喜愛的人、物。「助人為非」，幫助人為非作歹。別人做壞事你去幫助，那就是有共業，在法律講叫共犯，你幫助人做壞事。所以這個四句也都有相關，這個也是我們要避免的，我們從自己做起，我們不要造這個業，這個才是最重要的。</w:t>
      </w:r>
      <w:r>
        <w:t xml:space="preserve"> </w:t>
      </w:r>
    </w:p>
    <w:p w14:paraId="7E501FB7" w14:textId="77777777" w:rsidR="004D59B9" w:rsidRDefault="004D59B9">
      <w:pPr>
        <w:pStyle w:val="a3"/>
      </w:pPr>
      <w:r>
        <w:t xml:space="preserve">　　今天就跟大家學習到這裡，祝大家福慧增長，法喜充滿。阿彌陀佛！　　</w:t>
      </w:r>
    </w:p>
    <w:sectPr w:rsidR="004D59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4B907" w14:textId="77777777" w:rsidR="004D59B9" w:rsidRDefault="004D59B9" w:rsidP="008B6081">
      <w:r>
        <w:separator/>
      </w:r>
    </w:p>
  </w:endnote>
  <w:endnote w:type="continuationSeparator" w:id="0">
    <w:p w14:paraId="05A2BE1D" w14:textId="77777777" w:rsidR="004D59B9" w:rsidRDefault="004D59B9" w:rsidP="008B6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6F72" w14:textId="77777777" w:rsidR="004D59B9" w:rsidRDefault="004D59B9" w:rsidP="008B6081">
      <w:r>
        <w:separator/>
      </w:r>
    </w:p>
  </w:footnote>
  <w:footnote w:type="continuationSeparator" w:id="0">
    <w:p w14:paraId="0559589B" w14:textId="77777777" w:rsidR="004D59B9" w:rsidRDefault="004D59B9" w:rsidP="008B60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81"/>
    <w:rsid w:val="004D59B9"/>
    <w:rsid w:val="007931EE"/>
    <w:rsid w:val="008B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09D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0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0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0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0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