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C6B1" w14:textId="77777777" w:rsidR="006B5E93" w:rsidRDefault="006B5E93">
      <w:r>
        <w:t>悟道法師晨間講話</w:t>
      </w:r>
      <w:r>
        <w:t>—</w:t>
      </w:r>
      <w:r>
        <w:t xml:space="preserve">破人之家，取其財寶　　悟道法師主講　　（第三一九集）　　</w:t>
      </w:r>
      <w:r>
        <w:t>2022/11/10</w:t>
      </w:r>
      <w:r>
        <w:t xml:space="preserve">　　華藏淨宗學會　　檔名：</w:t>
      </w:r>
      <w:r>
        <w:t xml:space="preserve">WD32-007-0319 </w:t>
      </w:r>
    </w:p>
    <w:p w14:paraId="6FFF6178" w14:textId="77777777" w:rsidR="006B5E93" w:rsidRDefault="006B5E93">
      <w:pPr>
        <w:pStyle w:val="a3"/>
      </w:pPr>
      <w:r>
        <w:t xml:space="preserve">　　諸位同修，及網路前的同修，大家好。阿彌陀佛！請放掌。我們昨天學習到，「散棄五穀，勞擾眾生」。特別是現代人不知道惜福，任意糟蹋食物，這個世界也在預警將面臨到缺乏糧食的危機。「勞擾眾生」，勞動、干擾大眾的安定，現在整個世界可以說不安定，都是人為製造的。特別每一天報紙報的，那都是造成社會大眾大家的一個恐慌、困擾，這些都是造罪業。</w:t>
      </w:r>
      <w:r>
        <w:t xml:space="preserve"> </w:t>
      </w:r>
    </w:p>
    <w:p w14:paraId="334B2B63" w14:textId="77777777" w:rsidR="006B5E93" w:rsidRDefault="006B5E93">
      <w:pPr>
        <w:pStyle w:val="a3"/>
      </w:pPr>
      <w:r>
        <w:t xml:space="preserve">　　今天我們接下來，「破人之家，取其財寶，決水放火，以害民居」。這個四句，前面兩句「破人之家，取其財寶」，破是破壞，破壞人的家庭，小一個家庭，大一個國家。為什麼去破壞人的家庭？因為他家有財寶，去破壞他的家庭，目的要取得他家的寶物。像古代有一些稀世珍寶，他去破壞，像有一些古董被偷、被搶。在我們中國有很多古物都流到外國去了，有的是被偷了、有的被搶了，戰爭搶走了。你去搶這些財寶，你就破壞人家的家庭、破壞人家的國家。依此類推，有價值的東西就屬於財寶，比如說我們現在台灣的台積電，它也是有價值的，財寶，所以大家都要爭取。爭取，要它搬走、全部遷走，那我們國家就損失了，就破壞我們國家的利益，這個「取其財寶」。我們以此類推，凡是有價值的東西都屬於財寶，我們不能很呆板的給它看作是金銀珠寶、古董這一類的。當然這一類是財寶，涵蓋所有一切有價值的，高貴的東西，都屬於財寶。破壞人家的家庭，破壞人家的國家，為的就是取他（它）的財寶。像過去歐美這些國家在全世界的殖民地，去侵佔別人國家的土地，佔為己有，為了什麼？也是要它的資源，那些資源就是財寶，礦產等等的，這個也都是屬於財寶。</w:t>
      </w:r>
      <w:r>
        <w:t xml:space="preserve"> </w:t>
      </w:r>
    </w:p>
    <w:p w14:paraId="65CC32EE" w14:textId="77777777" w:rsidR="006B5E93" w:rsidRDefault="006B5E93">
      <w:pPr>
        <w:pStyle w:val="a3"/>
      </w:pPr>
      <w:r>
        <w:t xml:space="preserve">　　「決水放火，以害民居」。堤防把它破壞了，就造成水災了；放火，這個罪過都很重的。我們在社會上也常看到，有一些縱火的，造成人的生命、財產重大的損失。「決水放火」，就是要傷害人民他居住的，破壞人家他居住的，這個也是造很重的罪業。凡是有妨礙到居民安定的，這個都是屬於「決水放火」，這個都是造極重的罪業。當然我們自己不能去造這樣的罪業，要避免。但是看到別人造，我們要清楚他造的是什麼業，我們要避免造這樣的罪業。</w:t>
      </w:r>
      <w:r>
        <w:t xml:space="preserve"> </w:t>
      </w:r>
    </w:p>
    <w:p w14:paraId="65CAB69D" w14:textId="77777777" w:rsidR="006B5E93" w:rsidRDefault="006B5E93">
      <w:pPr>
        <w:pStyle w:val="a3"/>
      </w:pPr>
      <w:r>
        <w:t xml:space="preserve">　　好，今天就跟大家分享到這裡，祝大家福慧增長，法喜充滿。阿彌陀佛！　　</w:t>
      </w:r>
    </w:p>
    <w:sectPr w:rsidR="006B5E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6570" w14:textId="77777777" w:rsidR="006B5E93" w:rsidRDefault="006B5E93" w:rsidP="00B46271">
      <w:r>
        <w:separator/>
      </w:r>
    </w:p>
  </w:endnote>
  <w:endnote w:type="continuationSeparator" w:id="0">
    <w:p w14:paraId="2E074D95" w14:textId="77777777" w:rsidR="006B5E93" w:rsidRDefault="006B5E93" w:rsidP="00B4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2A8A" w14:textId="77777777" w:rsidR="006B5E93" w:rsidRDefault="006B5E93" w:rsidP="00B46271">
      <w:r>
        <w:separator/>
      </w:r>
    </w:p>
  </w:footnote>
  <w:footnote w:type="continuationSeparator" w:id="0">
    <w:p w14:paraId="3DD034C4" w14:textId="77777777" w:rsidR="006B5E93" w:rsidRDefault="006B5E93" w:rsidP="00B46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71"/>
    <w:rsid w:val="006B5E93"/>
    <w:rsid w:val="007931EE"/>
    <w:rsid w:val="00B4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E13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