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BB38" w14:textId="77777777" w:rsidR="00835F80" w:rsidRDefault="00835F80">
      <w:r>
        <w:t>悟道法師晨間講話</w:t>
      </w:r>
      <w:r>
        <w:t>—</w:t>
      </w:r>
      <w:r>
        <w:t xml:space="preserve">嗜酒悖亂　　悟道法師主講　　（第三四九集）　　</w:t>
      </w:r>
      <w:r>
        <w:t>2023/1/6</w:t>
      </w:r>
      <w:r>
        <w:t xml:space="preserve">　　華藏淨宗學會　　檔名：</w:t>
      </w:r>
      <w:r>
        <w:t xml:space="preserve">WD32-007-0349 </w:t>
      </w:r>
    </w:p>
    <w:p w14:paraId="36364FE0" w14:textId="77777777" w:rsidR="00835F80" w:rsidRDefault="00835F80">
      <w:pPr>
        <w:pStyle w:val="a3"/>
      </w:pPr>
      <w:r>
        <w:t xml:space="preserve">　　諸位同修，及網路前的同修，大家好。阿彌陀佛！我們昨天學習到《太上感應篇直講》，「貪婪無厭，咒詛求直」，貪婪是形容，婪，好像我們嘴巴取食物，貪吃，嘴巴吃得鼓鼓的，還一直塞進去。這形容貪心就像貪吃沒有止境，所謂「人心不足蛇吞象」，貪心沒有止境，貪婪無厭。現在全世界的人都是在提倡，貪婪無厭。世界的戰爭、紛爭，就是為了貪。印祖講，世間的災變是怎麼來的？就是「一言以蔽之，眾生貪瞋之心所致而已」，就是貪瞋。眾生為了物質享受，一直追求，追求不到，他就競爭，現在各行各業都很競爭；競爭再得不到，鬥爭，不擇手段；鬥爭再得不到就戰爭，像現在的貿易戰就很具體，還有實際的軍事戰爭，統統在戰爭，各式各樣不同形態的戰爭，都是為了貪。貪心隨著物質享受的追求而激增，這個增還不是慢慢的增長，而是激烈的增長，大幅度的增長，快速的增長。這個增長就是競爭、鬥爭、戰爭，戰爭帶來的結果就是天災人禍，所有的災害都來了。現在瘟疫都還沒結束，還在繼續，雖然現在各國都放寬，但是疫情並沒有解除。這兩天台灣還是每一天都超過三萬多人，反而又更升溫了。其他的國家地區，也都是還沒有減少，還是在升溫。這個是災難的一種，其他水災、火災、地震、氣候暖化、人為的戰爭、政治鬥爭</w:t>
      </w:r>
      <w:r>
        <w:t>等等，統統是為了貪。這個貪沒有止境，到最後貪不到就瞋，戰爭就是瞋恨心。</w:t>
      </w:r>
      <w:r>
        <w:t xml:space="preserve"> </w:t>
      </w:r>
    </w:p>
    <w:p w14:paraId="5CA31A04" w14:textId="77777777" w:rsidR="00835F80" w:rsidRDefault="00835F80">
      <w:pPr>
        <w:pStyle w:val="a3"/>
      </w:pPr>
      <w:r>
        <w:t xml:space="preserve">　　所以印光祖師講，那最後就「世界灰燼矣！」世界灰燼，就是現在都是火箭、導彈，這個很厲害的，特別是核子彈。今天早上看到新聞，北韓好像又製作了一些核彈頭，武器都拿出來亮相。世界各國造了這麼多核子武器，誰敢保證不會發生？沒有人敢保證。但是現在頭腦還清醒，不敢打，打了知道是同歸於盡。但是誰敢保證沒有同歸於盡的一天？你放那麼多，誰要銷毀？只會增加，不會減少，就世界灰燼矣！印光祖師講得很明白。我們現在是生活在世界灰燼矣，這個邊緣，我們不要覺得說現在是太平盛世，好像現在沒事。過去李老師講，你躺在睡覺的床上，下面放的柴火已經火點上去了，只是還沒有燒到你的床鋪上來，你覺得還不錯。其實有智慧的人早就觀察到，事情還沒有到，還沒有發生，就知道結果。我們讀經，知道這些道理，我們不懂得看相算命，你也會判斷了。那些判斷很準的，就是人類，你的思想、你的想法、你現在的說法，你現在怎麼做？身口意三業，結果，答案都很清楚了。現在全世界哪一個國家不貪利？我們眾生都有貪瞋痴，如果沒有貪瞋痴就成佛了。我們看到別人貪，貪不好，那自己碰到了，自己還是貪，哪一個不貪？因為你沒有機會，說我不貪，這個不算。錢擺在你面前，看你拿不拿？那個才算。所以這個講容易，你</w:t>
      </w:r>
      <w:r>
        <w:t>做，做不到。</w:t>
      </w:r>
      <w:r>
        <w:t xml:space="preserve"> </w:t>
      </w:r>
    </w:p>
    <w:p w14:paraId="7829FCE4" w14:textId="77777777" w:rsidR="00835F80" w:rsidRDefault="00835F80">
      <w:pPr>
        <w:pStyle w:val="a3"/>
      </w:pPr>
      <w:r>
        <w:t xml:space="preserve">　　總之，這個我們老和尚常講，就是要因果教育。你用不如法的手段，用貪的手段，《感應篇》講得很清楚，「譬如漏脯救饑，鴆酒止渴」，不但你得不到好處，反而造成你的重大損害，得不償失，那大家都不會幹這個事情。因為大家要得利益，要得到好處，那你這樣幹反而得不到好處，反而有損害，虧本生意誰做？所以城隍廟那個算盤，很有道理，加減乘除。所以《感應篇》非常重要，印光祖師特別提倡。還有《了凡四訓》、《安士全書》，這都是講因果教育的。「咒詛求直」，也是為了爭，爭一口氣，到神明那邊去發誓，這個也不好，對神明是不恭敬的。你兩個人爭論，叫神明來給你證明，這個都是罪過。</w:t>
      </w:r>
      <w:r>
        <w:t xml:space="preserve"> </w:t>
      </w:r>
    </w:p>
    <w:p w14:paraId="7DD7B72D" w14:textId="77777777" w:rsidR="00835F80" w:rsidRDefault="00835F80">
      <w:pPr>
        <w:pStyle w:val="a3"/>
      </w:pPr>
      <w:r>
        <w:t xml:space="preserve">　　接下來這句是，「嗜酒悖亂」。嗜酒悖亂，酒本身它是沒有罪過，因為酒都是植物去釀的，沒有殺生這個罪業。酒是因為它的性質，它的酒性，你喝多了人會亂性。</w:t>
      </w:r>
      <w:r>
        <w:lastRenderedPageBreak/>
        <w:t>這個地方我們要注意的一個字就是「嗜」，嗜好這個嗜。在中國人講無酒不成席，你辦一個宴席沒有酒，這個就好像不成為一個宴席，所以婚喪喜慶都免不了要酒。這個酒，古聖先賢制定的禮，大家有沒有去故宮看，古時候的酒杯有兩隻角，然後喝下去就頂到這裡，它告訴你，你不能喝太多。就是它有一個限制，不讓你超過，你喝的時間也要對，酒量也要控制，這個就沒有問題。</w:t>
      </w:r>
      <w:r>
        <w:t xml:space="preserve"> </w:t>
      </w:r>
    </w:p>
    <w:p w14:paraId="579B3F65" w14:textId="77777777" w:rsidR="00835F80" w:rsidRDefault="00835F80">
      <w:pPr>
        <w:pStyle w:val="a3"/>
      </w:pPr>
      <w:r>
        <w:t xml:space="preserve">　　酒這條戒，酒不醉人，人自醉，是人喝太多了，貪杯，喝太多了，喝太多你會亂性。所以《大智度論》列出三十五條喝酒的過失。如果我們喝了，你不會過量，喝了你就想睡覺，那這個就比較沒有問題，不會去亂。悖亂，就是你喝了，然後還要去開車，那這個是更危險。現在全世界沒有一個國家不抓酒駕的，而且罰得都很重，因為你會鬧出人命，這是公共安全。所以酒主要是這個問題。你喝不過量沒有問題，過量就不行。所以過去我們老和尚講經常引用李老師常常引的公案，漢朝鄭康成先生他酒量很大，他要畢業離開老師，老師同學給他敬酒，三百杯不醉，小的禮節都不失。所以李老師講，大家酒量如果都像鄭康成，佛不會制這條戒，對他沒有影響。</w:t>
      </w:r>
      <w:r>
        <w:t xml:space="preserve"> </w:t>
      </w:r>
    </w:p>
    <w:p w14:paraId="79DBDDE1" w14:textId="77777777" w:rsidR="00835F80" w:rsidRDefault="00835F80">
      <w:pPr>
        <w:pStyle w:val="a3"/>
      </w:pPr>
      <w:r>
        <w:t xml:space="preserve">　　酒的開緣很多，像我們用料酒，煮菜，喝了不會醉人的，那可以用。這在《五戒相經箋要》有講到，就是做料酒，已經失去酒性，喝了你不會醉，那可以用。另外一個就是當藥用。所以過去我們老和尚在台北市善導寺，那邊也看到有老和尚（大陸來的老和尚）七十幾歲，他每一餐喝一小杯酒。奇怪，出家人不是不能喝酒嗎？他每餐喝一杯。後來到台中問李老師，為什麼他會每一餐都喝一小杯？他說他是當藥用的，因為老人血液循環不好。或者身體有需要的人，你需要用這些來當藥用，這個算是開緣。總之「嗜酒悖亂」，我們自己要有斟酌。我們喝一點當藥用的是可以，但是絕對不能過量，過量傷身體也不好。</w:t>
      </w:r>
      <w:r>
        <w:t xml:space="preserve"> </w:t>
      </w:r>
    </w:p>
    <w:p w14:paraId="02DBF8ED" w14:textId="77777777" w:rsidR="00835F80" w:rsidRDefault="00835F80">
      <w:pPr>
        <w:pStyle w:val="a3"/>
      </w:pPr>
      <w:r>
        <w:t xml:space="preserve">　　好，今天跟大家分享到這裡。祝大家福慧增長，法喜充滿。阿彌陀佛！　　</w:t>
      </w:r>
    </w:p>
    <w:sectPr w:rsidR="00835F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7FDE6" w14:textId="77777777" w:rsidR="00835F80" w:rsidRDefault="00835F80" w:rsidP="00D72DB3">
      <w:r>
        <w:separator/>
      </w:r>
    </w:p>
  </w:endnote>
  <w:endnote w:type="continuationSeparator" w:id="0">
    <w:p w14:paraId="323CE11E" w14:textId="77777777" w:rsidR="00835F80" w:rsidRDefault="00835F80" w:rsidP="00D72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92325" w14:textId="77777777" w:rsidR="00835F80" w:rsidRDefault="00835F80" w:rsidP="00D72DB3">
      <w:r>
        <w:separator/>
      </w:r>
    </w:p>
  </w:footnote>
  <w:footnote w:type="continuationSeparator" w:id="0">
    <w:p w14:paraId="1403BF71" w14:textId="77777777" w:rsidR="00835F80" w:rsidRDefault="00835F80" w:rsidP="00D72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B3"/>
    <w:rsid w:val="007931EE"/>
    <w:rsid w:val="00835F80"/>
    <w:rsid w:val="00D7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81C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D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D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