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4899" w14:textId="77777777" w:rsidR="00316C1D" w:rsidRDefault="00316C1D">
      <w:r>
        <w:t>悟道法師晨間講話</w:t>
      </w:r>
      <w:r>
        <w:t>—</w:t>
      </w:r>
      <w:r>
        <w:t xml:space="preserve">恭敬一切人事物　　悟道法師主講　　（第三五八集）　　</w:t>
      </w:r>
      <w:r>
        <w:t>2023/1/19</w:t>
      </w:r>
      <w:r>
        <w:t xml:space="preserve">　　華藏淨宗學會　　檔名：</w:t>
      </w:r>
      <w:r>
        <w:t xml:space="preserve">WD32-007-0358 </w:t>
      </w:r>
    </w:p>
    <w:p w14:paraId="763A0C6A" w14:textId="77777777" w:rsidR="00316C1D" w:rsidRDefault="00316C1D">
      <w:pPr>
        <w:pStyle w:val="a3"/>
      </w:pPr>
      <w:r>
        <w:t xml:space="preserve">　　諸位同修，及網路前的同修，大家好。阿彌陀佛！請放掌。時間過得很快，壬寅年即將過去了，今天已經是臘月二十八日，再過兩天就過年了，就是癸卯年了。在此先向大家拜個早年，祝大家新春吉祥，福慧增長，身心安康，六時吉祥，闔家平安。請放掌。</w:t>
      </w:r>
      <w:r>
        <w:t xml:space="preserve"> </w:t>
      </w:r>
    </w:p>
    <w:p w14:paraId="2BFB4202" w14:textId="77777777" w:rsidR="00316C1D" w:rsidRDefault="00316C1D">
      <w:pPr>
        <w:pStyle w:val="a3"/>
      </w:pPr>
      <w:r>
        <w:t xml:space="preserve">　　我們今年假期時間就比較長一點，有十天的假期。前面我們《感應篇》也學習到「作為無益」，在這個十天的假期，我們要做一些什麼？要做有意義、有利益身心的事情，不要去做一些沒有意義、沒有利益的事情。一般就是我們佛門常講，「萬般將不去，唯有業隨身」。就是我們人一生到最後什麼都帶不走，只有我們一生當中造作的善業、惡業，這個業力牽引我們去往生，這個帶得走。「善惡之報，如影隨形」，這個帶得走的，其他統統帶不走。明白這個因果的道理，我們在有生之年，就是加強積功累德，多做善事，來生往生去的地方會比現在更好、更殊勝，這個是帶得走的。如果反過來做一些沒有意義的事情，造惡業，這個也帶得走，都是三惡道去受苦受難。我們現在人不懂得利用時間做積功累德的事情，都做一些沒有利益的，沒有利益就浪費時間，那更何況對身心有傷害（對身體也傷害，對心靈也傷害）的事情。像去賭博、酗酒，吃喝玩樂，玩一些沒有意義的事情，那就造罪業。你說這樣的假期對我們是好還是不好？就是放假去造罪業，不如不要放假，少造一點罪業。放假，不但沒好處，反而得到壞處，這個我們要明白。所以學了之後，我們要知道在生活當中怎麼樣去用，怎麼去落實、怎麼去做，我們學了《感應篇》才有用處，不是讀</w:t>
      </w:r>
      <w:r>
        <w:t>完就沒事了。所以每一句都要在生活當中去檢點、去反省、去懺悔、去改過，這樣對我們身心的幫助就很大，我們這一生靈性提升，念佛幫助我們品位增上。所以有這個假期，有些念佛人他去打佛七，那這個是最好的，他真的是很有智慧，這是最有智慧的選擇。不然在家裡孝順父母，如果要玩，也要帶父母去走一走。不要自己玩，好吃的，自己趕快吃，父母親在家裡他也沒得吃。所以這些假期也是我們為人子女對父母盡孝的一個時候，總是有好吃的、好玩的就第一個想到父母，那這樣你就有福報了，你就有福報了。如果父母都不管，只顧自己去享樂，那就叫損福了，損福報，那就沒有意義了。這個提供給大家參考。</w:t>
      </w:r>
      <w:r>
        <w:t xml:space="preserve"> </w:t>
      </w:r>
    </w:p>
    <w:p w14:paraId="6120182C" w14:textId="77777777" w:rsidR="00316C1D" w:rsidRDefault="00316C1D">
      <w:pPr>
        <w:pStyle w:val="a3"/>
      </w:pPr>
      <w:r>
        <w:t xml:space="preserve">　　我們昨天學習到《太上感應篇直講》的，「自咒咒他，偏憎偏愛」，這個咒是咒誓，發咒，咒詛。自己咒詛別人，你要咒詛別人，當然第一個是自咒，從自己的口中去咒詛別人，這是自咒咒他。過去我到英國，聽說在英國還有人專門做一個行業，你恨哪一個人，請他幫忙咒詛他，他那個人很快會倒霉。他有收費的，還有這樣的行業，這個就屬於這一類的。他就是看哪一個人，他姓什麼、叫什麼、住在哪裡，然後這個給他，你付他錢，他就幫你咒詛，讓那個人日子不好過。「偏憎偏愛」，就偏心，有特別喜歡的人、特別討厭的人，特別喜歡的，他做錯了，也是對的；討厭的人，做對了，也是錯的。這個心偏了，這個都是造罪業，所以人不能偏心。</w:t>
      </w:r>
      <w:r>
        <w:t xml:space="preserve"> </w:t>
      </w:r>
    </w:p>
    <w:p w14:paraId="274C3AD5" w14:textId="77777777" w:rsidR="00316C1D" w:rsidRDefault="00316C1D">
      <w:pPr>
        <w:pStyle w:val="a3"/>
      </w:pPr>
      <w:r>
        <w:t xml:space="preserve">　　今天接下來，「越井越灶，跳食跳人」。這兩句，這個「井」是井水，這個井有泉神，泉水的泉。像我們雙溪現在都喝山泉水，那個泉從地上冒出來，那個有泉神在管。根據《感應篇彙編》，泉神是一個女的，好像美女一樣的，她在管。所以你腳不能這樣跨過去，對她不敬，不恭敬。普賢菩薩第一願「禮敬諸佛」，對一切人事物都要有恭敬心，你不能越過去，對她要尊重，繞過去，你不能越過去。所以這個井，古</w:t>
      </w:r>
      <w:r>
        <w:lastRenderedPageBreak/>
        <w:t>時候有井，我小時候都要去打井水，井都是泉水，它冒出來。你不能這樣跨過去，那是對泉神（泉水的神）很不敬的，因為她供養我們喝的，我們還對她那麼不恭敬，這也說不過去。</w:t>
      </w:r>
      <w:r>
        <w:t xml:space="preserve"> </w:t>
      </w:r>
    </w:p>
    <w:p w14:paraId="3279D7F8" w14:textId="77777777" w:rsidR="00316C1D" w:rsidRDefault="00316C1D">
      <w:pPr>
        <w:pStyle w:val="a3"/>
      </w:pPr>
      <w:r>
        <w:t xml:space="preserve">　　「灶」是灶神，他是火神，司命他是火神，屬於火神這一類的。像我們延吉街那邊有個「火聖廟」，那是火神。消防隊，消防局長都要去拜的，拜火神。灶君他也是火神，屬於火神。以前我外婆對灶很恭敬，現在沒看到灶，但是灶就是廚房，廚房你要整理得乾淨，就是對灶神的恭敬。廚房不要亂七八糟的，然後煮完菜好像遭受到搶劫一樣。有的人煮菜，他煮好了一片狼藉，整個廚房真的是亂七八糟。這個對灶神就不恭敬，所以你要整理得清淨、乾淨、整齊。我外婆她的灶，你不能給它亂擺東西，要被罵的。她都擦得乾乾淨淨，每一年都要拜，哪個時間要拜，按照這個時間都要去拜，整理得一塵不染，這個是對灶神的恭敬。你怎麼可以把灶跨過去？那大不敬。每天燒火煮東西，養活你這家人的，你還對他那麼不恭敬，這個的確不好，對那個灶大不敬。</w:t>
      </w:r>
      <w:r>
        <w:t xml:space="preserve"> </w:t>
      </w:r>
    </w:p>
    <w:p w14:paraId="075F0FBA" w14:textId="77777777" w:rsidR="00316C1D" w:rsidRDefault="00316C1D">
      <w:pPr>
        <w:pStyle w:val="a3"/>
      </w:pPr>
      <w:r>
        <w:t xml:space="preserve">　　我當兵的時候，被調去林口那邊再下去有個下湖，要受狙擊手的訓練，狙擊手特別訓練，就是去殺人的，當兵就是要殺人，狙擊，還要特別會殺人，要去訓練。我們學佛，沒辦法，被點名，就要去了。去到那邊，廚房缺人，他說誰願意自願去廚房，就不用去練習狙擊。我想我們學佛的人，還是不要殺生，我去廚房好了，我就報名了。但是廚房就要比人家早起，三、四點就要起來了，做饅頭。饅頭都是用傳統的，要睡覺前，捏一塊，然後讓它發，第二天再把它揉在一起，然後去蒸。我們做出來那個饅頭，老兵帶我們做，做得實在是很不好看，黃黃的，吃是滿實在的。有一個老兵，就是在那個廚房也是造罪業。那個狗還小小的，都還沒有長大，就殺了，吃狗肉。我都不敢吃。還有一個班長，那時候燒煤炭，煤炭要澆水，他不澆水，他是小便，然後就放進去燒了。這個得罪灶神，這是造罪業。</w:t>
      </w:r>
      <w:r>
        <w:t xml:space="preserve"> </w:t>
      </w:r>
    </w:p>
    <w:p w14:paraId="64EB02BF" w14:textId="77777777" w:rsidR="00316C1D" w:rsidRDefault="00316C1D">
      <w:pPr>
        <w:pStyle w:val="a3"/>
      </w:pPr>
      <w:r>
        <w:t xml:space="preserve">　　所以這個「越井越灶」，我們對這個都要很恭敬的，這個提供我們生活、生命的一個來源，怎麼可以不恭敬？但是你沒有接受這個教育，你說這個是迷信。我覺得迷信還比較好，不迷信的都在造罪業。迷信的人，不造罪業；不迷信的人，一天到晚造罪業。大家想一想，是不是這樣？是不是迷信？造罪業才是真正迷信。你不造罪業，怎麼是迷信？是正信，這個我們不能不知道。</w:t>
      </w:r>
      <w:r>
        <w:t xml:space="preserve"> </w:t>
      </w:r>
    </w:p>
    <w:p w14:paraId="26D551B9" w14:textId="77777777" w:rsidR="00316C1D" w:rsidRDefault="00316C1D">
      <w:pPr>
        <w:pStyle w:val="a3"/>
      </w:pPr>
      <w:r>
        <w:t xml:space="preserve">　　「跳食跳人」，這個「食」是食物，食物你不可以跳過去，不能去踐踏。你五穀飯粒掉在地上要撿起來，不要把它踩一踩。跳食跳人，人是三才之一，你對人也要恭敬，不能人坐在那裡，或者躺在那裡，你把他跳過去，從他肚子跨過去，這個對他很不恭敬。這個兩條都是屬於恭敬，佛法講一切恭敬，對一切人、一切事、一切物，天地萬物，我們都要有恭敬心，恭敬你就得福，你不恭敬，你就招感災禍，這一點我們必須要了解。</w:t>
      </w:r>
      <w:r>
        <w:t xml:space="preserve"> </w:t>
      </w:r>
    </w:p>
    <w:p w14:paraId="60ACF51B" w14:textId="77777777" w:rsidR="00316C1D" w:rsidRDefault="00316C1D">
      <w:pPr>
        <w:pStyle w:val="a3"/>
      </w:pPr>
      <w:r>
        <w:t xml:space="preserve">　　好，今天我們就學習到這裡。下面這兩句，我們就明年，因為明天就放假了，明年我們初九開始上班，我們再繼續來學習。好，祝大家新年快樂。阿彌陀佛！　　</w:t>
      </w:r>
    </w:p>
    <w:sectPr w:rsidR="00316C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B0342" w14:textId="77777777" w:rsidR="00316C1D" w:rsidRDefault="00316C1D" w:rsidP="008820C5">
      <w:r>
        <w:separator/>
      </w:r>
    </w:p>
  </w:endnote>
  <w:endnote w:type="continuationSeparator" w:id="0">
    <w:p w14:paraId="4BA00B9B" w14:textId="77777777" w:rsidR="00316C1D" w:rsidRDefault="00316C1D" w:rsidP="00882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ADCDB" w14:textId="77777777" w:rsidR="00316C1D" w:rsidRDefault="00316C1D" w:rsidP="008820C5">
      <w:r>
        <w:separator/>
      </w:r>
    </w:p>
  </w:footnote>
  <w:footnote w:type="continuationSeparator" w:id="0">
    <w:p w14:paraId="5DACD197" w14:textId="77777777" w:rsidR="00316C1D" w:rsidRDefault="00316C1D" w:rsidP="008820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C5"/>
    <w:rsid w:val="00316C1D"/>
    <w:rsid w:val="007931EE"/>
    <w:rsid w:val="0088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DDF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0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0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0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0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