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BBF15" w14:textId="77777777" w:rsidR="003B261A" w:rsidRDefault="003B261A">
      <w:r>
        <w:t>悟道法師晨間講話</w:t>
      </w:r>
      <w:r>
        <w:t>—</w:t>
      </w:r>
      <w:r>
        <w:t xml:space="preserve">斷惡修善，勉力為之　　悟道法師主講　　（第三七三集）　　</w:t>
      </w:r>
      <w:r>
        <w:t>2023/3/8</w:t>
      </w:r>
      <w:r>
        <w:t xml:space="preserve">　　華藏淨宗學會　　檔名：</w:t>
      </w:r>
      <w:r>
        <w:t xml:space="preserve">WD32-007-0373 </w:t>
      </w:r>
    </w:p>
    <w:p w14:paraId="505E520F" w14:textId="77777777" w:rsidR="003B261A" w:rsidRDefault="003B261A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4D7EE396" w14:textId="77777777" w:rsidR="003B261A" w:rsidRDefault="003B261A">
      <w:pPr>
        <w:pStyle w:val="a3"/>
      </w:pPr>
      <w:r>
        <w:t xml:space="preserve">　　我們昨天學習到《太上感應篇直講》「其有曾行惡事，後自改悔，諸惡莫作，眾善奉行，久久必獲吉慶，所謂轉禍為福也」。這個是勸改過，勸我們要改過修善。儒、釋、道三教，包括其他宗教，這些諸佛菩薩、聖賢、神聖都允許人懺悔。孔子講「人非聖賢，孰能無過」，就是我們一般的凡人，不是聖賢人、不是佛菩薩，那哪一個沒有過失，只是這個過失大小、多少不同，都有過。就連等覺菩薩都還要懺悔業障，那何況我們凡夫。所以懺悔業障也是我們修行，從凡夫地到如來果地，主要就是修懺悔業障，就是改過。六祖在《壇經》講「改過必生智慧」，般若智慧人人本具，個個不無，但是就是被我們的過失障礙。所以改過修善，我們自性的智慧就透露出來了，六祖開示「改過必生智慧」。在《壇經》這句話很少人去注意到，大部分大家津津樂道的，就是六祖開悟講的那一首偈，跟神秀作那個偈子，「菩提本無樹」，這首偈大家津津樂道，對「改過必生智慧」這句大家就比較沒有去注意。這個也是夏老在《淨語》裡面給我們提醒，所以真正修行就是改過。</w:t>
      </w:r>
      <w:r>
        <w:t xml:space="preserve"> </w:t>
      </w:r>
    </w:p>
    <w:p w14:paraId="17EDDF0A" w14:textId="77777777" w:rsidR="003B261A" w:rsidRDefault="003B261A">
      <w:pPr>
        <w:pStyle w:val="a3"/>
      </w:pPr>
      <w:r>
        <w:t xml:space="preserve">　　所以《感應篇》勸我們改過這一章，主要是一個重點。改過必須先知過，前面列出來的一百七十條，這個叫「諸惡章」，這個諸過就是要改。改有從心上改，有從理上改，有從事上改，這個《了凡四訓》也講得很精闢，我們也要去深入。從事上改，不究竟；從理上改，就比較高，比較自然；從心上改，那是最高的，從根本，也就是佛門講的「勤修戒定慧，息滅貪瞋痴」，心裡沒有貪瞋痴慢這些煩惱，身、口就不會去造作這些惡業。</w:t>
      </w:r>
      <w:r>
        <w:t xml:space="preserve"> </w:t>
      </w:r>
    </w:p>
    <w:p w14:paraId="1B924B8A" w14:textId="77777777" w:rsidR="003B261A" w:rsidRDefault="003B261A">
      <w:pPr>
        <w:pStyle w:val="a3"/>
      </w:pPr>
      <w:r>
        <w:t xml:space="preserve">　　今天我們最後一章「力行章」，「故吉人語善、視善、行善，一日有三善，三年天必降之福；凶人語惡、視惡、行惡，一日有三惡，三年天必降之禍，胡不勉而行之」。這是勸我們要力行的，力行是努力去修行，也是鼓勵我們斷惡修善。「吉人語善、視善、行善」。「語」就是講話，口業，這個口業在這裡也擺在第一個。《無量壽經》身口意三業是把語業擺在第一個，善護語業，不譏謗人，不譏他過，不譏毀、譏笑去毀謗人，不講人家的過。講話這是很重要的，因為孔老夫子教學也是把言語擺在第二個，第一個德行，第二言語，第三政事，第四文學。言語很不容易，我們動不動就講錯話，這個是習氣。《十善業道經》講，不妄語、不兩舌、不惡口、不綺語，這個我們常常犯，我們這要仔細去檢點，口業很容易犯。講話惡口，尖酸刻薄那個都是口業。有很粗暴的，那有那種比較好聽的那些話，綺語，都是害人的、騙人的，那統統是造口業。所以語善，我們要去讀《無量壽經》。還有蔡老師講「說話的藝術」，那個要學，同樣一句話，你怎麼講、你怎麼表達，你的口氣、你的態度，善惡就不一樣。所以要學語善，這個說話很大的學問。在儒家講，「一言興邦，一言喪邦」，你一句話可以讓你的國家，帶動一個國家來復興；一句話也可以毀掉一個</w:t>
      </w:r>
      <w:r>
        <w:t>國家。特別現在的媒體、名嘴，講一些都是造口業、打妄語的，兩舌、惡口、綺語，這個世界就亂了。</w:t>
      </w:r>
      <w:r>
        <w:t xml:space="preserve"> </w:t>
      </w:r>
    </w:p>
    <w:p w14:paraId="5668BCDB" w14:textId="77777777" w:rsidR="003B261A" w:rsidRDefault="003B261A">
      <w:pPr>
        <w:pStyle w:val="a3"/>
      </w:pPr>
      <w:r>
        <w:t xml:space="preserve">　　所以過去我們淨老和尚常講，有兩種人可以救這個世界，也可以毀滅這個世界，第一個就是政治人物，他的政策對不對，他的政策不對就毀掉了，國家毀掉、世界毀掉。如果他對了，那挽救這個世界，人民就得到安康幸福。第二個就媒體，擾亂這個</w:t>
      </w:r>
      <w:r>
        <w:lastRenderedPageBreak/>
        <w:t>世界，現在講名嘴。所以我們看江老師畫的「孔子聖蹟圖」。少正卯被孔子殺了。少正卯是當時春秋時期列國之間的名嘴，我們現在講名嘴，他很會講話，沒有道理的他講得就很有道理，所以擾亂人心、擾亂社會。孔子他講學，聽的人沒有他那麼多，去聽他講的人很多很多。可見他的口才很好，但是可惜就是不用在正途，用在不好的，搧惑，蠱惑人心的、迷亂人心的。造口業、造惡口，兩舌、綺語、妄語，統統都造了。但是他就很會講話，講得人家聽得心服口服，所以孔子第一個就把他給殺了，這社會就安定下來。</w:t>
      </w:r>
      <w:r>
        <w:t xml:space="preserve"> </w:t>
      </w:r>
    </w:p>
    <w:p w14:paraId="0B220197" w14:textId="77777777" w:rsidR="003B261A" w:rsidRDefault="003B261A">
      <w:pPr>
        <w:pStyle w:val="a3"/>
      </w:pPr>
      <w:r>
        <w:t xml:space="preserve">　　這個事情如果在現在這個時代，他再怎麼講，他也沒有犯死罪。但是聖人跟凡夫，他就不一樣了。所以過去早年在六十年前，我們淨老和尚也常講。方東美教授是他哲學的老師，有一天他去方教授家裡，看到幾個教育部的官員來找方教授，談到復興中華文化的事情。那個時候大陸正在文化大革命，怎麼去復興。方教授沉思了良久，他說有辦法，要把新聞、報紙、雜誌、廣播電台、電視台統統停止，中華文化就能夠復興。那個教育部官員聽一聽搖頭，這個做不到。他說做不到，談復興中華文化是個空洞的口號，因為你每一天都受這些錯誤的訊息來給你誤導、來給你薰染，你聖賢經典的話一句都聽不進去，那你怎麼去復興？那只是一個理想、一個口號，做不到。</w:t>
      </w:r>
      <w:r>
        <w:t xml:space="preserve"> </w:t>
      </w:r>
    </w:p>
    <w:p w14:paraId="32A3C424" w14:textId="77777777" w:rsidR="003B261A" w:rsidRDefault="003B261A">
      <w:pPr>
        <w:pStyle w:val="a3"/>
      </w:pPr>
      <w:r>
        <w:t xml:space="preserve">　　所以我們淨老和尚常講，能夠救這個世界就這兩種人，一個媒體，一個是政治人物。這兩種人可以救這個世界，也可以毀滅這個世界，就看他們怎麼做了。這個工具資源在他手上，他怎麼做，他造善業，還是造惡業。所以語善這大學問，講話你要得罪一個人很容易，你要跟他關係搞好很難，一句話就可以關係完全破壞，你怎麼講、你怎麼表達，這要學。所以講話也不能惡口，尖酸刻薄。過去我們圖書館有個女眾，她顧櫃台，她不會講話。你說她心不好？她很好，但是常常講到人家哭哭啼啼來給我告狀，有兩個女眾。我就跟她講，她說我講話就是這麼直。直心是道場，直言直語。我說妳講這個話不叫直，妳講這個話叫衝。大家有沒有吃過衝菜？吃了眼淚鼻涕都流出來。講話很衝，人家聽了心裡很難過，妳那個是惡口，什麼叫直，直言直語，直口，不是，那不能誤會。所以念這個，你沒有去學，你也不知道怎麼去修，怎麼叫語善。我都很善，自己不知道錯在哪裡！所以蔡老師講的「說話的藝術」要看、要學習，才知道什麼叫語善，包括《群書治要》，這些《弟子規》，都要學的。</w:t>
      </w:r>
      <w:r>
        <w:t xml:space="preserve"> </w:t>
      </w:r>
    </w:p>
    <w:p w14:paraId="4FA85B17" w14:textId="77777777" w:rsidR="003B261A" w:rsidRDefault="003B261A">
      <w:pPr>
        <w:pStyle w:val="a3"/>
      </w:pPr>
      <w:r>
        <w:t xml:space="preserve">　　「視善」就是不要亂看，那視善，現在很難，叫我們不要看手機，這個好像要命。但是看可以，現在也不可能說不看，看你就要選擇性的看，看好的，不好的不要看。看不好的我們總是會受它影響，因為我們是凡夫，我們還做不到《金剛經》講的「不取於相，如如不動」，那看什麼都沒問題。我們心還在動，那肯定要選擇性的看，看善的，不好的就不看。</w:t>
      </w:r>
      <w:r>
        <w:t xml:space="preserve"> </w:t>
      </w:r>
    </w:p>
    <w:p w14:paraId="08BB5C2C" w14:textId="77777777" w:rsidR="003B261A" w:rsidRDefault="003B261A">
      <w:pPr>
        <w:pStyle w:val="a3"/>
      </w:pPr>
      <w:r>
        <w:t xml:space="preserve">　　「行善」就是每日一善，做一件善事。什麼叫行？為大家服務，修福，這個叫行善。你擦個地、擦個桌子、洗個碗、替家裡父母做做家事，那個都是行善。行善不是口號，要有具體行動、具體的表現，所以日行一善。不要以小善而不為，那一點點善，撿個垃圾什麼，很小。但是積小善就成大善，積大善就成大善人了。所以不以小善而不為。</w:t>
      </w:r>
      <w:r>
        <w:t xml:space="preserve"> </w:t>
      </w:r>
    </w:p>
    <w:p w14:paraId="16CBBD28" w14:textId="77777777" w:rsidR="003B261A" w:rsidRDefault="003B261A">
      <w:pPr>
        <w:pStyle w:val="a3"/>
      </w:pPr>
      <w:r>
        <w:t xml:space="preserve">　　你每一天就是一日有三善。你每一天說一句好話、看好的，那我們現在聽經是最好，或者聽傳統文化。行善，你去修福、去做事，替大家服務，這個叫行善。你一日</w:t>
      </w:r>
      <w:r>
        <w:lastRenderedPageBreak/>
        <w:t>有三善，三年天必降之福，必這個字就很肯定，你做三年，你天天這樣幹，幹三年，天就降福給你。這是吉人每一天語善、視善、行善，一日有三善，連續三年，天就降福，你就感應了。反過來，凶人語惡、視惡、行惡，一日有三惡，三年天必降之禍。凶人就反過來了，每一天講話都造口業，造惡口業；這個視惡，專看一些不好的，做一些不好的事情，那一日有三惡，那天天這樣幹，三年那也必定感得災禍。所以，「禍福無門，惟人自召；善惡之報，如影隨形」，都自己造作感召來的，跟別人沒關係。所以胡不勉而行之，這是很勸勉的話，就是為什麼不勉力斷惡修善？你三年就必定有感應了。這是我們大家共同努力、共同來勸勉的。</w:t>
      </w:r>
      <w:r>
        <w:t xml:space="preserve"> </w:t>
      </w:r>
    </w:p>
    <w:p w14:paraId="212471B6" w14:textId="77777777" w:rsidR="003B261A" w:rsidRDefault="003B261A">
      <w:pPr>
        <w:pStyle w:val="a3"/>
      </w:pPr>
      <w:r>
        <w:t xml:space="preserve">　　好，《太上感應篇直講》我們簡單跟大家學習過一遍了。明天我到屏東、台東，這個星期六、星期天，他們例行性的一個法會。今天剛好也講到《直講》我們學習一個階段的圓滿。下一次我是想用我們淨老和尚他的方式，《金剛經講義節要》的方式，把《太上感應篇彙編》這些節錄重要的，一條一條來跟大家分享學習。節錄完了我們也可以印成書，一個重點式的，採取這樣的一個模式，預計這樣的一個模式。</w:t>
      </w:r>
      <w:r>
        <w:t xml:space="preserve"> </w:t>
      </w:r>
    </w:p>
    <w:p w14:paraId="0E2B2637" w14:textId="77777777" w:rsidR="003B261A" w:rsidRDefault="003B261A">
      <w:pPr>
        <w:pStyle w:val="a3"/>
      </w:pPr>
      <w:r>
        <w:t xml:space="preserve">　　好，今天就跟大家講到這裡，一個階段性的圓滿。祝大家福慧增長，法喜充滿。阿彌陀佛！　　</w:t>
      </w:r>
    </w:p>
    <w:sectPr w:rsidR="003B26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99F8B" w14:textId="77777777" w:rsidR="003B261A" w:rsidRDefault="003B261A" w:rsidP="002A1C5E">
      <w:r>
        <w:separator/>
      </w:r>
    </w:p>
  </w:endnote>
  <w:endnote w:type="continuationSeparator" w:id="0">
    <w:p w14:paraId="000DE22E" w14:textId="77777777" w:rsidR="003B261A" w:rsidRDefault="003B261A" w:rsidP="002A1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9A87" w14:textId="77777777" w:rsidR="003B261A" w:rsidRDefault="003B261A" w:rsidP="002A1C5E">
      <w:r>
        <w:separator/>
      </w:r>
    </w:p>
  </w:footnote>
  <w:footnote w:type="continuationSeparator" w:id="0">
    <w:p w14:paraId="0B667F92" w14:textId="77777777" w:rsidR="003B261A" w:rsidRDefault="003B261A" w:rsidP="002A1C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5E"/>
    <w:rsid w:val="002A1C5E"/>
    <w:rsid w:val="003B261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37D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1C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1C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1C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1C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