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D6826" w14:textId="77777777" w:rsidR="00017E39" w:rsidRDefault="00017E39">
      <w:r>
        <w:t>悟道法師晨間講話</w:t>
      </w:r>
      <w:r>
        <w:t>—</w:t>
      </w:r>
      <w:r>
        <w:t xml:space="preserve">一句讚揚即護持　　悟道法師主講　　（第四Ｏ五集）　　</w:t>
      </w:r>
      <w:r>
        <w:t>2023/6/6</w:t>
      </w:r>
      <w:r>
        <w:t xml:space="preserve">　　華藏淨宗學會　　檔名：</w:t>
      </w:r>
      <w:r>
        <w:t xml:space="preserve">WD32-007-0405 </w:t>
      </w:r>
    </w:p>
    <w:p w14:paraId="2F816D1F" w14:textId="77777777" w:rsidR="00017E39" w:rsidRDefault="00017E39">
      <w:pPr>
        <w:pStyle w:val="a3"/>
      </w:pPr>
      <w:r>
        <w:t xml:space="preserve">　　諸位同修，及網路前的同修，大家上午好。阿彌陀佛！請放掌。我們繼續來學習《感應篇彙編》節要第三十三條，「一、願增補發揮，古今善惡酬報者何限？偶筆記取，安能悉其大全？同懷此意者，或取之載籍，或得之見聞，不妨續入。更加大筆，挑剔微危，躍人心目。一句贊揚，便是一句護持善根；一念打動，亦是一念消弭罪業。發揮愈朗，至理愈顯」。</w:t>
      </w:r>
      <w:r>
        <w:t xml:space="preserve"> </w:t>
      </w:r>
    </w:p>
    <w:p w14:paraId="134406B8" w14:textId="77777777" w:rsidR="00017E39" w:rsidRDefault="00017E39">
      <w:pPr>
        <w:pStyle w:val="a3"/>
      </w:pPr>
      <w:r>
        <w:t xml:space="preserve">　　這一條，「願」就是祈願的意思，願望、期望。「增補發揮」，增就是增加，補就是補充，就是書籍記載還是有限，如果大家發心來增補，就更殊勝。「古今善惡酬報者何限」，就是古今中外善惡，酬是酬償，善有善報、惡有惡報，何限，就太多了。這個感應，每一個人時時刻刻都在感應善跟惡，無論中國外國，無論你信不信，都一樣，所以這個就很多。「偶筆記取」，偶筆是偶爾你記錄一、二樁事情。「安能悉其大全」，當然這個也只是一小部分，一個局部而已。所以希望能有更多人發揮「善有善報，惡有惡報」這些事理，如果有見到的，或者自己知道的，或者自己看到的。「同懷此意者」，就是有共同懷抱的人，有這個意願。</w:t>
      </w:r>
      <w:r>
        <w:t xml:space="preserve"> </w:t>
      </w:r>
    </w:p>
    <w:p w14:paraId="33C28D1F" w14:textId="77777777" w:rsidR="00017E39" w:rsidRDefault="00017E39">
      <w:pPr>
        <w:pStyle w:val="a3"/>
      </w:pPr>
      <w:r>
        <w:t xml:space="preserve">　　下面列出幾個方式。「或取之載籍」，比如說《感應篇彙編》，註解《感應篇》的註解很多種，這是其中的一種，這是比較完整的，還有其他的。其他的，如果我們看到有記載的這些資料，也可以採取，來增加、來補充。「或得之見聞」，得之見聞就是我們自己親見到的事情，見到某一件事、某某人，或者現在新聞報導。那個新聞報導，實在講都是在講因果報應，在新聞上看到的就更多了，特別現在網路上什麼無奇不有。如果留意，有心的人就是可以找這些比較明顯的、比較具體的感應的事蹟，把它加進去。「不妨續入」，就是你不妨繼續給它加入，這樣就更好了。愈是現在發生的，我們提出來，大家就比較有感覺。比如說昨天發生的事情，或今天發生的事情，那你提出來，就現在，不是古時候幾百年以前的事情，大家的感受就比較親切。所以你採取最近的、最新的，這些因果報應的資料把它加入，然後你再推到以前的，再看以前的這些資料、這些記載，以前有發生的事情，現在同樣有，而且更多，這個就是不妨續入，不妨你給它加進去。</w:t>
      </w:r>
      <w:r>
        <w:t xml:space="preserve"> </w:t>
      </w:r>
    </w:p>
    <w:p w14:paraId="49ACB4A7" w14:textId="77777777" w:rsidR="00017E39" w:rsidRDefault="00017E39">
      <w:pPr>
        <w:pStyle w:val="a3"/>
      </w:pPr>
      <w:r>
        <w:t xml:space="preserve">　　「更加大筆，挑剔微危。」大筆就是說你再加大，你再把那裡面精微之處把它挑出來。比如說這個事情發生了，這個怎麼發生的？你再深入的、進一步的，它為什麼發生這個事情，總有個原因。沒有那種沒有原因的結果，有因果。你看到一件災難的事情，同樣的道理。災難是果報，像這三年新冠肺炎是不是災難？是不是果報？那個果報是好的果報，還是惡的果報？當然是惡的果報。為什麼會有這個？它怎麼來的？就找它的原因。這個原因都在經典裡面，特別在《感應篇》裡面，佛經裡面講的是更徹底、更詳細。用經典的道理來印證發生的事情，那就最精準的，一點都不會有差誤。所以把它「挑剔微危」，就是說你把那個一般人不容易看出來的，把它挑出來。比如說一般人幹壞事，他也沒有什麼不好，看他還滿好的，他選舉還都能選得上。但是你要知道，這個是他前生修的福報，但是他用這種不好的手段得到了，損他的福。原來他的福報不只這些，損掉了，但是又造罪業，將來這福報享盡了，災禍就來了，現在晚年大概就有花報，來世就地獄果報去了。一世官，九世牛，那是古時候，古時候還有一些道德觀念；現在一些道德觀念都沒有，當官的，那不止九世牛了，看看九萬世都不止，這很可怕的。所以挑剔微危，「躍人心目」，就是說大家看</w:t>
      </w:r>
      <w:r>
        <w:t>起來就會很</w:t>
      </w:r>
      <w:r>
        <w:lastRenderedPageBreak/>
        <w:t>有感受，不至於說聽了就好像沒感覺，也很明顯的讓我們去體會到善惡因果都在我們眼前，一幕一幕的發生。</w:t>
      </w:r>
      <w:r>
        <w:t xml:space="preserve"> </w:t>
      </w:r>
    </w:p>
    <w:p w14:paraId="019B5512" w14:textId="77777777" w:rsidR="00017E39" w:rsidRDefault="00017E39">
      <w:pPr>
        <w:pStyle w:val="a3"/>
      </w:pPr>
      <w:r>
        <w:t xml:space="preserve">　　「一句贊揚，便是一句護持善根。」一句讚揚，就是說你講一句讚歎，《太上感應篇》很好，你就講這一句，遇到你有緣的人，你的朋友，你給他提一下，便是一句護持善根，你就種了口業這個善根。大家有沒有跟你的親戚朋友說《感應篇》很好，要多讀，有沒有？還是只有我一個人在講？好像跟你們都沒關係。所以種善根的機會就在我們手上，如果你不懂得去種，那就很可惜，入寶山空手而回。你在手機上發那個有的、沒有的，那個造業，為什麼不發一發這些？縱然他不相信，他看一看，他看一眼也幫他種善根，對他就有幫助。為什麼不去做一些幫助人的事情，做一些沒有意義的？《感應篇》講「作為無益」，所作所為對自己、對別人都沒有利益的。打電動玩具，槍，你說那個有意義嗎？害人害己。所以這一句的讚揚，便是一句的護持善根。</w:t>
      </w:r>
      <w:r>
        <w:t xml:space="preserve"> </w:t>
      </w:r>
    </w:p>
    <w:p w14:paraId="3F1B4451" w14:textId="77777777" w:rsidR="00017E39" w:rsidRDefault="00017E39">
      <w:pPr>
        <w:pStyle w:val="a3"/>
      </w:pPr>
      <w:r>
        <w:t xml:space="preserve">　　「一念打動，亦是一念消弭罪業。」一念，起一個念頭，我要來學《感應篇》，也要介紹給別人，你有這一個念頭；或者我要教育我的孩子，就起這個念頭，也是一念消弭罪業。你看《感應篇》後面講，「夫心起於善，善雖未為，而吉神已隨之；或心起於惡，惡雖未為，而凶神已隨之」，就在我們起心動念當中，吉凶禍福馬上就感應了。所以你起一個念頭，要來學習《感應篇》，要來發心，就是起這個念頭也消弭罪業，「日誦一遍，滅罪消愆」。「發揮愈朗，至理愈顯」，你發揮愈明朗，真理就愈來愈明顯。所以「助天闡教，為功厚矣」，你幫助天來闡揚道德的教化，這個功德就非常的深厚。</w:t>
      </w:r>
      <w:r>
        <w:t xml:space="preserve"> </w:t>
      </w:r>
    </w:p>
    <w:p w14:paraId="1418BAC9" w14:textId="77777777" w:rsidR="00017E39" w:rsidRDefault="00017E39">
      <w:pPr>
        <w:pStyle w:val="a3"/>
      </w:pPr>
      <w:r>
        <w:t xml:space="preserve">　　好，今天就跟大家分享到這裡。祝大家福慧增長，法喜充滿。阿彌陀佛！　　</w:t>
      </w:r>
    </w:p>
    <w:sectPr w:rsidR="00017E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D427B" w14:textId="77777777" w:rsidR="00017E39" w:rsidRDefault="00017E39" w:rsidP="007A23E9">
      <w:r>
        <w:separator/>
      </w:r>
    </w:p>
  </w:endnote>
  <w:endnote w:type="continuationSeparator" w:id="0">
    <w:p w14:paraId="119D037A" w14:textId="77777777" w:rsidR="00017E39" w:rsidRDefault="00017E39" w:rsidP="007A2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9A66F" w14:textId="77777777" w:rsidR="00017E39" w:rsidRDefault="00017E39" w:rsidP="007A23E9">
      <w:r>
        <w:separator/>
      </w:r>
    </w:p>
  </w:footnote>
  <w:footnote w:type="continuationSeparator" w:id="0">
    <w:p w14:paraId="7B5FA535" w14:textId="77777777" w:rsidR="00017E39" w:rsidRDefault="00017E39" w:rsidP="007A23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E9"/>
    <w:rsid w:val="00017E39"/>
    <w:rsid w:val="007931EE"/>
    <w:rsid w:val="007A2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BAFEF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23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23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23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23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