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C0A02" w14:textId="77777777" w:rsidR="005E41C2" w:rsidRDefault="005E41C2">
      <w:r>
        <w:t>悟道法師晨間講話</w:t>
      </w:r>
      <w:r>
        <w:t>—</w:t>
      </w:r>
      <w:r>
        <w:t xml:space="preserve">深思力勉，純熟自然而後已　　悟道法師主講　　（第四三四集）　　</w:t>
      </w:r>
      <w:r>
        <w:t>2023/10/25</w:t>
      </w:r>
      <w:r>
        <w:t xml:space="preserve">　　華藏淨宗學會　　檔名：</w:t>
      </w:r>
      <w:r>
        <w:t xml:space="preserve">WD32-007-0434 </w:t>
      </w:r>
    </w:p>
    <w:p w14:paraId="24B8CE30" w14:textId="77777777" w:rsidR="005E41C2" w:rsidRDefault="005E41C2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60CACAA6" w14:textId="77777777" w:rsidR="005E41C2" w:rsidRDefault="005E41C2">
      <w:pPr>
        <w:pStyle w:val="a3"/>
      </w:pPr>
      <w:r>
        <w:t xml:space="preserve">　　我們繼續來學習《感應篇彙編》節要第三十條：「以上俱精微神化之論，有志者所當深思力勉，期造純熟自然而後已。」這一條也就是把以上舉出來的，古來的這些高僧大德修養心性的心法，這個可以說是心法，這些心法都是「精微神化之論」。這些道理「有志者」，這個志就是說有這個志向，我們目標方向定在一處。孔子講「志於道」，我們目標要定在道上面，就是我們一般講學道，這是我們主要要學的。學道跟學文章就不一樣。道，主要是學它裡面的道理，它的精神、它的道理，這叫學道。所以現在很多人學《論語》，學傳統文化的這些經典，他是學它的文章、文字，它字面表面的意思，做一些考據，做這方面的一些學問，這個跟道就沒有關係。那是學文，學文字、學文章、學考據等等的，變成一個學術性的。就像我們老和尚講《認識佛教》，佛教四種型態，這個屬於學術的佛教，學術性的，學一些文學，學這些跟道就沒關係。</w:t>
      </w:r>
      <w:r>
        <w:t xml:space="preserve"> </w:t>
      </w:r>
    </w:p>
    <w:p w14:paraId="5ECD1985" w14:textId="77777777" w:rsidR="005E41C2" w:rsidRDefault="005E41C2">
      <w:pPr>
        <w:pStyle w:val="a3"/>
      </w:pPr>
      <w:r>
        <w:t xml:space="preserve">　　這個道我們具體講，就是我們淨老和尚講的教育，你要學佛教的教育，這個才能解決問題。你學那些學術性的，或者學宗教的佛教，邪教的佛教，當然是不能學。宗教的佛教、學術的佛教不害人，但是解決不了問題，一定要學教育的佛教。我們看《感應篇》這些道理，這個都是教育，教我們斷惡修善。斷惡修善，這是第一層的道理，第二個轉迷為悟。轉惡為善，轉迷為悟，轉凡成聖，我們主要的目標在這上面。這個有志，就是你這個志向，我們現在講志願，要定在這個上面，志於道。所以「有志者」，就是有志於道的人。「所當深思力勉」，所就是說應當，要深思力勉。深就是你要深入去思惟。深入思惟，努力，我們勉力，也可以講努力去勉強，我們一般講比較通俗一點勉為其難。像大家每一天上班之前來這裡讀《感應篇》，大家也是很不習慣，讀這個幹什麼？但是大家還是來了，還是讀了。有一些人他就乾脆我不來，不來，就是他沒有力勉，他沒有，沒有努力去勉勵自己，沒有努力對自己勉為其難的去做。因為做任何事情，像《了凡四訓》講的，「始而勉強，終則泰然」。就像我們老和尚講他學布施，他也接受章嘉大師的指導，開始學了。明白這個道理，應該這麼修，但是剛開始在修，他也說出他的一個心路歷程。他說剛開始在修，本來</w:t>
      </w:r>
      <w:r>
        <w:t>就沒什麼錢，還要布施，好像割肉一樣。但是總是接受老師的指導，勉為其難的，就是咬緊牙根這樣去修，到最後他就很自然。也就《了凡四訓》講的，「始而勉強，終則泰然」。開始的時候，我們還沒有嘗到這個法味，先勉強自己，勉為其難的先努力這麼做，做到你嘗法味了，你就很自然了，你就得到法喜了，你就欲罷不能。好像咬甘蔗一樣，你要外面那一層最難吃的、最硬的要把它咬掉，你才能嘗到裡面的甜味。我們學佛、學道都是同一個道理。</w:t>
      </w:r>
      <w:r>
        <w:t xml:space="preserve"> </w:t>
      </w:r>
    </w:p>
    <w:p w14:paraId="7D58EDA3" w14:textId="77777777" w:rsidR="005E41C2" w:rsidRDefault="005E41C2">
      <w:pPr>
        <w:pStyle w:val="a3"/>
      </w:pPr>
      <w:r>
        <w:t xml:space="preserve">　　所以應當深思力勉，努力來勉勵自己，「期造純熟自然而後已」。你看你到純熟的時候，那你就很自然了。像孔老夫子講，「七十隨心所欲而不踰矩」，那就是很自然，絲毫都不勉強，自自然然就是這樣。《無量壽經》講，「自然中自然相，自然之有根本，自然光色參迴」，那就是我們的自性，跟我們自性就相應，希望我們大家共同勉勵。</w:t>
      </w:r>
      <w:r>
        <w:t xml:space="preserve"> </w:t>
      </w:r>
    </w:p>
    <w:p w14:paraId="57A17CC0" w14:textId="77777777" w:rsidR="005E41C2" w:rsidRDefault="005E41C2">
      <w:pPr>
        <w:pStyle w:val="a3"/>
      </w:pPr>
      <w:r>
        <w:t xml:space="preserve">　　好，今天就跟大家分享到這裡。祝大家福慧增長，法喜充滿。阿彌陀佛！　　</w:t>
      </w:r>
    </w:p>
    <w:sectPr w:rsidR="005E41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512E3" w14:textId="77777777" w:rsidR="005E41C2" w:rsidRDefault="005E41C2" w:rsidP="008716E6">
      <w:r>
        <w:separator/>
      </w:r>
    </w:p>
  </w:endnote>
  <w:endnote w:type="continuationSeparator" w:id="0">
    <w:p w14:paraId="642DA853" w14:textId="77777777" w:rsidR="005E41C2" w:rsidRDefault="005E41C2" w:rsidP="00871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923B7" w14:textId="77777777" w:rsidR="005E41C2" w:rsidRDefault="005E41C2" w:rsidP="008716E6">
      <w:r>
        <w:separator/>
      </w:r>
    </w:p>
  </w:footnote>
  <w:footnote w:type="continuationSeparator" w:id="0">
    <w:p w14:paraId="43CCF103" w14:textId="77777777" w:rsidR="005E41C2" w:rsidRDefault="005E41C2" w:rsidP="00871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E6"/>
    <w:rsid w:val="005E41C2"/>
    <w:rsid w:val="007931EE"/>
    <w:rsid w:val="0087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BD7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16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16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16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16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