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55BC" w14:textId="77777777" w:rsidR="008D7A35" w:rsidRDefault="008D7A35">
      <w:r>
        <w:t>悟道法師晨間講話</w:t>
      </w:r>
      <w:r>
        <w:t>—</w:t>
      </w:r>
      <w:r>
        <w:t xml:space="preserve">公門好修行　　悟道法師主講　　（第四八Ｏ集）　　</w:t>
      </w:r>
      <w:r>
        <w:t>2024/8/6</w:t>
      </w:r>
      <w:r>
        <w:t xml:space="preserve">　　華藏淨宗學會　　檔名：</w:t>
      </w:r>
      <w:r>
        <w:t xml:space="preserve">WD32-007-0480 </w:t>
      </w:r>
    </w:p>
    <w:p w14:paraId="79D0DF7D" w14:textId="77777777" w:rsidR="008D7A35" w:rsidRDefault="008D7A35">
      <w:pPr>
        <w:pStyle w:val="a3"/>
      </w:pPr>
      <w:r>
        <w:t xml:space="preserve">　　《太上感應篇彙編》節要。諸位同修，大家上午好，阿彌陀佛！我們繼續來學習《太上感應篇》節要，「善惡之報，如影隨形」第十九條：「又一耕牛為雷震死，一士過之曰：『不向人間除惡孽，偏從田內打耕牛』。言訖，雷復震牛，裂膚作字云：『此是唐朝李林甫，三世為娼七世牛，而今絕矣。』」</w:t>
      </w:r>
      <w:r>
        <w:t xml:space="preserve"> </w:t>
      </w:r>
    </w:p>
    <w:p w14:paraId="5D1AC894" w14:textId="77777777" w:rsidR="008D7A35" w:rsidRDefault="008D7A35">
      <w:pPr>
        <w:pStyle w:val="a3"/>
      </w:pPr>
      <w:r>
        <w:t xml:space="preserve">　　這一條公案是接著前面，「白起坑降卒」，閻王讓他來投一次豬胎，豬皮上現出「秦白起」三個字，來警惕世間人。這個公案是到了「李林甫」，這是又有一個公案，這是一條牛。前面是一條豬。</w:t>
      </w:r>
      <w:r>
        <w:t xml:space="preserve"> </w:t>
      </w:r>
    </w:p>
    <w:p w14:paraId="678DAD81" w14:textId="77777777" w:rsidR="008D7A35" w:rsidRDefault="008D7A35">
      <w:pPr>
        <w:pStyle w:val="a3"/>
      </w:pPr>
      <w:r>
        <w:t xml:space="preserve">　　「不向人間除惡孽，偏從田內打耕牛」，這個話講完，天上打雷，把這個牛肚子震開。「裂膚作字」，震開皮膚，裡面很明顯看到這個字。「此是唐朝李林甫」，這個就是唐朝「李林甫」，也是大奸臣，無惡不作，就是當官不做好事，專門做害人、害國家的事情。死了之後，「三世為娼七世牛」，這個還是後面的花報，餘報，這個果報都是在地獄；地獄、餓鬼出來，到畜生道當牛，到人間來當娼妓。我們平常俗話講，當一世官，作七世牛，就是從這個公案來的。所以當官，大家現在在爭，實在講，你爭來了，如果你不好好的做，專門做一些危害國家人民社會的事情，這個果報就不堪設想，必定墮地獄、再到餓鬼、再到畜生，到人間來還要受一些餘報，貧窮下賤，種種不如意的這些果報。所以公門裡面好修行，知道怎麼修行，在公門裡面要積功累德也很快。我們看了凡先生，他當寶坻縣長，一萬件善事，他一個對的政策就超過一萬件了。反過來，你有錯誤的政策，那也超過一萬件。所以錯誤的政策比貪污更為嚴重，何況又有錯誤的政策、又有貪贓枉法，這個就罪上加罪，就更嚴重了。所以這個「善惡之報，如影隨形」，我們決定要認識清楚。</w:t>
      </w:r>
      <w:r>
        <w:t xml:space="preserve"> </w:t>
      </w:r>
    </w:p>
    <w:p w14:paraId="4146229A" w14:textId="77777777" w:rsidR="008D7A35" w:rsidRDefault="008D7A35">
      <w:pPr>
        <w:pStyle w:val="a3"/>
      </w:pPr>
      <w:r>
        <w:t xml:space="preserve">　　好，今天就分享到這裡。「善惡之報，如影隨形」，就學習到這裡。下面就是另外一段經文，「是以天地有司過之神」，我們下次繼續來學習。祝大家福慧增長，法喜充滿，阿彌陀佛！　　</w:t>
      </w:r>
    </w:p>
    <w:sectPr w:rsidR="008D7A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912E9" w14:textId="77777777" w:rsidR="008D7A35" w:rsidRDefault="008D7A35" w:rsidP="006D0FFB">
      <w:r>
        <w:separator/>
      </w:r>
    </w:p>
  </w:endnote>
  <w:endnote w:type="continuationSeparator" w:id="0">
    <w:p w14:paraId="337A50E5" w14:textId="77777777" w:rsidR="008D7A35" w:rsidRDefault="008D7A35" w:rsidP="006D0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5470" w14:textId="77777777" w:rsidR="008D7A35" w:rsidRDefault="008D7A35" w:rsidP="006D0FFB">
      <w:r>
        <w:separator/>
      </w:r>
    </w:p>
  </w:footnote>
  <w:footnote w:type="continuationSeparator" w:id="0">
    <w:p w14:paraId="392A18CB" w14:textId="77777777" w:rsidR="008D7A35" w:rsidRDefault="008D7A35" w:rsidP="006D0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FB"/>
    <w:rsid w:val="006D0FFB"/>
    <w:rsid w:val="007931EE"/>
    <w:rsid w:val="008D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643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