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B40C" w14:textId="77777777" w:rsidR="00C10021" w:rsidRDefault="00C10021">
      <w:r>
        <w:t xml:space="preserve">對阿彌陀佛大飯店員工開示　　悟道法師主講　　（第五集）　　</w:t>
      </w:r>
      <w:r>
        <w:t>2018/5/29</w:t>
      </w:r>
      <w:r>
        <w:t xml:space="preserve">　　中國福州阿彌陀佛大飯店　　檔名：</w:t>
      </w:r>
      <w:r>
        <w:t xml:space="preserve">WD32-012-0005 </w:t>
      </w:r>
    </w:p>
    <w:p w14:paraId="6315F8E3" w14:textId="77777777" w:rsidR="00C10021" w:rsidRDefault="00C10021">
      <w:pPr>
        <w:pStyle w:val="a3"/>
      </w:pPr>
      <w:r>
        <w:t xml:space="preserve">　　尊敬的諸位法師、尊敬的阿彌陀佛大飯店各位同仁，大家中午好，阿彌陀佛！</w:t>
      </w:r>
      <w:r>
        <w:t xml:space="preserve"> </w:t>
      </w:r>
    </w:p>
    <w:p w14:paraId="5CFA1612" w14:textId="77777777" w:rsidR="00C10021" w:rsidRDefault="00C10021">
      <w:pPr>
        <w:pStyle w:val="a3"/>
      </w:pPr>
      <w:r>
        <w:t xml:space="preserve">　　我們這次阿彌陀佛大飯店內部同仁，大家一起來學習的道德講堂，我們今天第三天，第一節課到此圓滿。這節課，我們聽蔡老師講的重點，主要是戒驕慢，人要務實。我們凡夫都必定有驕慢的煩惱，我們還沒有證阿羅漢果之前，這個煩惱都有，只是輕重不同，都有這個煩惱。世間的聖人知道這個煩惱，我們與生俱來的，所以時時提醒我們傲不可長，就是傲慢不要讓它一直增長，我們要把它控制住，不要讓它增長。在佛法是要斷煩惱，斷當然是不容易的，我們要伏都感到有困難，所以這個斷當然就更難，但是佛的要求是要斷。這個煩惱，阿羅漢斷盡了。</w:t>
      </w:r>
      <w:r>
        <w:t xml:space="preserve"> </w:t>
      </w:r>
    </w:p>
    <w:p w14:paraId="012DA92E" w14:textId="77777777" w:rsidR="00C10021" w:rsidRDefault="00C10021">
      <w:pPr>
        <w:pStyle w:val="a3"/>
      </w:pPr>
      <w:r>
        <w:t xml:space="preserve">　　早上有一位我們阿彌陀佛大飯店的女同仁問我一個問題，昨天聽到我在提起《四十二章經》，她在網路上去找這個經來看，看到其中一句經文，說「愛欲斷者，如四肢斷，不復用之」。貪愛欲望如果斷了，這是根本煩惱，見思煩惱的根本煩惱，斷了之後，好像我們人的四肢被刀砍斷了，不會再長出來；手腳都砍斷了，不會再長出來。證阿羅漢果，斷見思煩惱，就如同我們四肢斷了，這個煩惱就不會再生起來，這個叫「滅斷」。</w:t>
      </w:r>
      <w:r>
        <w:t xml:space="preserve"> </w:t>
      </w:r>
    </w:p>
    <w:p w14:paraId="4FBFE7C2" w14:textId="77777777" w:rsidR="00C10021" w:rsidRDefault="00C10021">
      <w:pPr>
        <w:pStyle w:val="a3"/>
      </w:pPr>
      <w:r>
        <w:t xml:space="preserve">　　在阿羅漢來講，雖然煩惱斷了，不起現行，沒有這個煩惱了，但是有些習氣還會存在，這個習氣要到緣覺這個層次才完全沒有。所以佛經上有個公案，佛有個弟子證阿羅漢果了，但是這個弟子，他以前貪瞋痴慢的煩惱，傲慢是特別嚴重。因為每個人都有煩惱，但是哪一種煩惱比較重，每個人也不一樣。這個弟子他是傲慢的煩惱最嚴重，證阿羅漢果了，當然傲慢沒有了，但是習氣還在。有一天經過一條河，這個河的河神是一個女眾，女神來給他頂禮。這個阿羅漢還有那個習氣，就跟河神講，「妳這個婢子」，婢子就是婢女，使用人，一開口就講出這個。這個河神聽了很難過，就去釋迦牟尼佛那邊舉報，去告狀，說你的弟子瞧不起我，我對他頂禮，他說我是婢女，婢子。佛就跟她講，他證阿羅漢果了，他實在是沒有傲慢那個煩惱了，但是他那個習氣還在，這個習氣不好斷。</w:t>
      </w:r>
      <w:r>
        <w:t xml:space="preserve"> </w:t>
      </w:r>
    </w:p>
    <w:p w14:paraId="102AD11A" w14:textId="77777777" w:rsidR="00C10021" w:rsidRDefault="00C10021">
      <w:pPr>
        <w:pStyle w:val="a3"/>
      </w:pPr>
      <w:r>
        <w:t xml:space="preserve">　　我們聽到這個公案，給我們什麼樣的啟示？不要說我們學得很好就沒傲慢了；要真正沒有貪瞋痴慢這些煩惱，起碼要證阿羅漢。所以佛在經上跟我們講，我們一個人，沒有證得阿羅漢果之前，不要相信自己的意思，就是這個道理。你最少、起碼要證阿羅漢，那就可以相信你的意思是正確的。如果還沒有，我們學得再好，縱然智同聖人，跟聖人差不多了，你見思惑沒有斷，還是凡夫，凡夫必定有這個煩惱。</w:t>
      </w:r>
      <w:r>
        <w:t xml:space="preserve"> </w:t>
      </w:r>
    </w:p>
    <w:p w14:paraId="55A4864B" w14:textId="77777777" w:rsidR="00C10021" w:rsidRDefault="00C10021">
      <w:pPr>
        <w:pStyle w:val="a3"/>
      </w:pPr>
      <w:r>
        <w:t xml:space="preserve">　　所以我們學世間聖人，就是伏煩惱，伏惑，叫伏斷煩惱；出世間要滅斷煩惱，滅就是《四十二章經》講，「如四肢斷，無復用之」，那個叫滅斷。所以我們三時繫念，每一時都念懺悔偈，念「煩惱無盡誓願斷」，我們要懂得煩惱是什麼，斷的層次是什麼。有滅斷跟伏斷，伏斷就是把煩惱控制住，不要讓它發作，不要起現行，但是根沒有斷；滅斷是連根斷除了，《四十二章經》講，「如四肢斷，無復用之」，那個叫滅斷，那個難度高。我們現在能做到伏斷，就很好了，在我們淨土法門就算及格了，可以帶業往生，到極樂世界再去斷，再去修滅斷。我們淨土分兩個階段斷煩惱，先伏斷，到極樂世界再滅斷；在我們娑婆世界伏斷煩惱，到極樂世界滅斷煩惱。所以</w:t>
      </w:r>
      <w:r>
        <w:lastRenderedPageBreak/>
        <w:t>儒家、道家的這些基礎經典，都是幫助我們伏煩惱，伏惑，伏斷煩惱，這個我們必定要認真來學習；滅斷，那是難度高了。所以這個煩惱，我們一定要知道，我們現前的功課就是懺悔改過，先修伏斷煩惱，進一步再滅斷煩惱，這個必須要知道。如果不明白這些道理，我們實在講，也不知道怎麼修行，從哪裡下手，都是盲修瞎練。</w:t>
      </w:r>
      <w:r>
        <w:t xml:space="preserve"> </w:t>
      </w:r>
    </w:p>
    <w:p w14:paraId="23C0DFC3" w14:textId="77777777" w:rsidR="00C10021" w:rsidRDefault="00C10021">
      <w:pPr>
        <w:pStyle w:val="a3"/>
      </w:pPr>
      <w:r>
        <w:t xml:space="preserve">　　我們自己還不知道怎麼修行之前，一定要親近善知識，要找志同道合的同參道友，大家一起依眾靠眾來學習，這樣自己的學業道業才能夠提升，才能進步。如果自己一個人關起門來修，閉門造車，「學而無友，則孤陋寡聞」。我們學習，在過程當中沒有真正好的同參道友，我們很多，真的自己都不知道怎麼修。所以我們常常聽到佛門同修，自己要找個地方要去修行、要去閉關，要找個環境，要怎麼修。實在講，好的環境還是自己感應來的，你善心招感好的環境，惡心招感不好的環境，一切都離不開感應。因此我們真的修行，就在自己心裡，回頭從自己內心去調整自己、修正自己，這才是真正修行的道場；不是到哪裡去找，你找到很好的地方，你也沒辦法修行。蕅益祖師講，「愚人除境不除心，至人除心不除境」。有智慧的人，他知道修行是在修自己這個心，把錯誤的心態調整過來，依照經典這個標準來修正。你這個心調整了，外面的環境就跟著改變。所以大乘經講境隨心轉，外面環境是隨我們心在轉變的。如果不明白這個道理，一天到晚去找，找來找去，還是解決不了問題，心隨境轉。這一點我們必須要了解，我們要真正懂得怎麼修行。所以遇到很多不如意的事情，遇到一些困難，要找哪裡修，要怎麼修，這個問題始終不能解決，因為問題</w:t>
      </w:r>
      <w:r>
        <w:t>不在外面，是在自己內心。遇到外面這些人事物，有一些不如意，我們回頭，反躬內省，我自己到底哪些地方想錯了、說錯了、做錯了，依照經典這個標準來對照，再依照經典的標準來修正，這個問題才能解決。</w:t>
      </w:r>
      <w:r>
        <w:t xml:space="preserve"> </w:t>
      </w:r>
    </w:p>
    <w:p w14:paraId="395500A0" w14:textId="77777777" w:rsidR="00C10021" w:rsidRDefault="00C10021">
      <w:pPr>
        <w:pStyle w:val="a3"/>
      </w:pPr>
      <w:r>
        <w:t xml:space="preserve">　　很難得，蔡老師講解分析這麼精闢，而且也很生活化，我們現在人聽了，比較容易理解。大家聽淨老和尚講經，因為老和尚他的境界很高，我們聽他的經，好像聽懂了，實際上還是沒懂，我聽了五十年都還沒聽懂。為什麼這麼說？好像似懂非懂；真懂，你就會去做到，做到了那就真懂了。比如說我們不發脾氣，那你真懂了，你就不會發脾氣了；你還發脾氣，就表示還沒懂。這個我自有反省，自己還沒懂，沒有聽懂他老人家講的經義。所以他老人家講的還是有他一定的深度，好像聽了，我們也很歡喜，也明白，但是還不是真正懂，是似懂非懂，這樣的情況。如果再聽蔡老師這樣比較深入淺出的一個解說，我們再回頭去聽老和尚，那你就真懂了，那就做到了。</w:t>
      </w:r>
      <w:r>
        <w:t xml:space="preserve"> </w:t>
      </w:r>
    </w:p>
    <w:p w14:paraId="0D05CA3A" w14:textId="77777777" w:rsidR="00C10021" w:rsidRDefault="00C10021">
      <w:pPr>
        <w:pStyle w:val="a3"/>
      </w:pPr>
      <w:r>
        <w:t xml:space="preserve">　　現在很多人聽老和尚的經沒真聽懂，所以外面有一些似是而非的言論，大家跟著就跑了。最近我們淨老和尚講《無量壽經》第五回第三集，我早上還聽到，現在有人提倡說念佛可以帶業往生，修行就不要緊，只要發願，臨終念阿彌陀佛就能往生西方極樂世界，我們老和尚講，這是魔說，不是佛說的，佛在經典沒這麼講。你看《觀無量壽佛經》講十六觀，佛還沒有跟韋提希夫人講這十六觀之前，先教她修淨業三福。起碼要修到第一福，後面你選擇一種念佛的方法，你才會成就。第一福人天福，就是我們現在講的傳統文化，人天善法這個基礎，最基本的。《無量壽經》也是這麼講，這個經文，我們都可以拿來對照的。如果不留意這個，你說我念佛，我們一面念佛，一面貪瞋痴慢那個煩惱一直起來，我們念佛的功德都被這些煩惱障礙住了。念佛有念佛的功德，煩惱有煩惱的業障，這些業障障礙我們念佛的功德。我們念了這麼久，怎麼都沒看到佛？沒感應？被我們的煩惱習氣障礙住了。</w:t>
      </w:r>
      <w:r>
        <w:t xml:space="preserve"> </w:t>
      </w:r>
    </w:p>
    <w:p w14:paraId="322BCD37" w14:textId="77777777" w:rsidR="00C10021" w:rsidRDefault="00C10021">
      <w:pPr>
        <w:pStyle w:val="a3"/>
      </w:pPr>
      <w:r>
        <w:lastRenderedPageBreak/>
        <w:t xml:space="preserve">　　煩惱習氣障礙住，我們念佛功德有沒有消失？沒有。過去黃念祖老居士給我們做一個比喻，好像你犯法，你存在銀行的存款被法院凍結了，現在不能拿出來用，但是還在，等到哪一天，你這個案結了，他就給你解凍了，你就可以再拿出來用。我們念佛現在就是存款，但是現在存進去，你要用，拿不到，用不到，被凍結了，被誰凍結？被自己的煩惱習氣凍結。我們淨土法門比其他法門方便、殊勝。方便在哪裡？我們只要伏煩惱就可以了，就及格了，其他法門不行。大乘小乘、密宗顯教，必定你要斷見思惑，斷得乾乾淨淨，你才能超越六道；一絲毫沒斷乾淨，你都出不去。這個法門，煩惱一品沒斷，只要伏住，把它控制住，這樣信願念佛，就能帶業往生。所以《彌陀經》講的一心不亂，信願行三資糧，缺一不可。</w:t>
      </w:r>
      <w:r>
        <w:t xml:space="preserve"> </w:t>
      </w:r>
    </w:p>
    <w:p w14:paraId="556C8F05" w14:textId="77777777" w:rsidR="00C10021" w:rsidRDefault="00C10021">
      <w:pPr>
        <w:pStyle w:val="a3"/>
      </w:pPr>
      <w:r>
        <w:t xml:space="preserve">　　我們不能聽外面一般講的。大家功夫，實在我都自嘆不如，我聽了五十年還不敢離開老和尚，他們聽了幾天就到處聽；我自己都沒有這個能力分辨，怕被誤導了。你要聽一個九十二歲的人講的，還是聽那些年輕人講的？不聽老人言，吃虧就在眼前，這個古有明訓，我們要常常銘記在心。我們這節課就學習到此地，現在我們是午齋時間，祝大家禪悅為食、法喜充滿！我們下午還有兩堂課，我們下午見，阿彌陀佛。　　</w:t>
      </w:r>
    </w:p>
    <w:sectPr w:rsidR="00C100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61F67" w14:textId="77777777" w:rsidR="00C10021" w:rsidRDefault="00C10021" w:rsidP="00D84F14">
      <w:r>
        <w:separator/>
      </w:r>
    </w:p>
  </w:endnote>
  <w:endnote w:type="continuationSeparator" w:id="0">
    <w:p w14:paraId="436BBC20" w14:textId="77777777" w:rsidR="00C10021" w:rsidRDefault="00C10021" w:rsidP="00D8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EB2D7" w14:textId="77777777" w:rsidR="00C10021" w:rsidRDefault="00C10021" w:rsidP="00D84F14">
      <w:r>
        <w:separator/>
      </w:r>
    </w:p>
  </w:footnote>
  <w:footnote w:type="continuationSeparator" w:id="0">
    <w:p w14:paraId="6F7B2CD1" w14:textId="77777777" w:rsidR="00C10021" w:rsidRDefault="00C10021" w:rsidP="00D84F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14"/>
    <w:rsid w:val="007931EE"/>
    <w:rsid w:val="00C10021"/>
    <w:rsid w:val="00D8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370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4F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F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F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F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