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72C2" w14:textId="77777777" w:rsidR="00095DE2" w:rsidRDefault="00095DE2">
      <w:r>
        <w:t xml:space="preserve">２Ｏ１８年福州旗山萬佛寺三時繫念法會開示　　悟道法師主講　　（第四集）　　</w:t>
      </w:r>
      <w:r>
        <w:t>2018/10/6</w:t>
      </w:r>
      <w:r>
        <w:t xml:space="preserve">　　中國福建省福州市旗山萬佛寺　　檔名：</w:t>
      </w:r>
      <w:r>
        <w:t xml:space="preserve">WD32-019-0004 </w:t>
      </w:r>
    </w:p>
    <w:p w14:paraId="0FF056D8" w14:textId="77777777" w:rsidR="00095DE2" w:rsidRDefault="00095DE2">
      <w:pPr>
        <w:pStyle w:val="a3"/>
      </w:pPr>
      <w:r>
        <w:t xml:space="preserve">　　尊敬的諸位法師，尊敬的齋主代表吳董，尊敬的諸位齋主，尊敬的諸位同修大德，尊敬的護法義工菩薩，大家中午好，阿彌陀佛！</w:t>
      </w:r>
      <w:r>
        <w:t xml:space="preserve"> </w:t>
      </w:r>
    </w:p>
    <w:p w14:paraId="12405232" w14:textId="77777777" w:rsidR="00095DE2" w:rsidRDefault="00095DE2">
      <w:pPr>
        <w:pStyle w:val="a3"/>
      </w:pPr>
      <w:r>
        <w:t xml:space="preserve">　　今天是旗山萬佛寺舉行秋季祭祖護國息災繫念法會的第三天，我們現在午供到此圓滿。上午我們大家也很難得，聆聽我們方丈住持上廣下霖老和尚的慈悲開示，因緣非常殊勝。廣老很慈悲，每一年辦這個繫念法會來為國家、為整個世界祈福息災，功德無量。諸位出家法師每一次都來莊嚴道場，佛門裡面講，「若要佛法興，唯有僧讚僧」，這一點非常重要，所以非常感恩諸位出家法師每一次都來莊嚴道場，功德無量。我們上午的午供在消災長生祿位，我們念藥師佛、藥師咒，這是消災延壽，在往生蓮位迴向給往生的祖先、父母、家屬。我們在陽上的這些後裔子孫，目前都是祈福消災，消災延壽。我們要消災、要延壽，必定要聽佛的教誨，我們就能消災延壽。</w:t>
      </w:r>
      <w:r>
        <w:t xml:space="preserve"> </w:t>
      </w:r>
    </w:p>
    <w:p w14:paraId="489E04B5" w14:textId="77777777" w:rsidR="00095DE2" w:rsidRDefault="00095DE2">
      <w:pPr>
        <w:pStyle w:val="a3"/>
      </w:pPr>
      <w:r>
        <w:t xml:space="preserve">　　佛在經典上給我們講，第一條戒就是不殺生。殺生在《地藏菩薩本願經》講，「地藏菩薩若遇殺生者，說宿殃短命報」。所以，殺生是短命、多病，得重病、傳染病、惡病，短命的業因，第一個因素就是殺生。殺生，我們這個地球上的人類，除了殺人知道有罪，殺其他的動物認為是應該的、正常的，這些動物要給人吃的。我們世間人不知道事實真相，佛在經上給我們講得很清楚，在六道輪迴是互相酬償的。《楞嚴經》佛給我們講，「人死為羊，羊死為人」，人死了之後，惡業造多了也會墮三惡道去作羊；那個羊過去世也是造惡業，墮為羊還債，債還完了，業障消了，牠也會再到人道來，再到人道來就換他來吃我們。我們吃牠，將來還要還給牠的，將來他吃我們。這樣吃來吃去，冤冤相報，沒完沒了。如果不是佛出現在世間，告訴我們這個事實真相，我們世間人都不知道；不知道，埋頭造業，造業就有果報；果報現前，自己也莫名其妙，難免就怨天尤人，那又罪上加罪，惡性循環。因此我們佛弟子，第一條就要戒殺生。</w:t>
      </w:r>
      <w:r>
        <w:t xml:space="preserve"> </w:t>
      </w:r>
    </w:p>
    <w:p w14:paraId="71276499" w14:textId="77777777" w:rsidR="00095DE2" w:rsidRDefault="00095DE2">
      <w:pPr>
        <w:pStyle w:val="a3"/>
      </w:pPr>
      <w:r>
        <w:t xml:space="preserve">　　所以印光祖師在《文鈔》開示，護國息災根本的方法在戒殺、吃素、念佛，就是吃素念佛，這是護國息災根本的方法。古大德講，「欲知世上刀兵劫，但聽屠門夜半聲」，刀兵劫就是戰爭。為什麼這個世間有戰爭？戰爭是很慘的，就是因為殺生吃肉來的。在人間這還是花報，果報都在三惡道。我們人間看到戰爭，我們感覺都很慘，那麼我們有沒有去想一想，我們地球上人類殺的那個動物屍積如山，血流成河，天天殺這麼多的眾生。我們人間偶爾發生刀兵劫，我們看了都覺得非常悲慘，我們有沒有去想一想那些眾生、那些動物天天被宰殺，屍堆如山，血流成河，這個悲慘多過我們無量倍。所以我們仔細去想一想，知道這個業非常之重，都有果報的、有因果的。因此我們佛弟子要做給社會大眾看，做給自己的家親眷屬看，從自己做起，戒殺、吃素、念佛。</w:t>
      </w:r>
      <w:r>
        <w:t xml:space="preserve"> </w:t>
      </w:r>
    </w:p>
    <w:p w14:paraId="0F4B416A" w14:textId="77777777" w:rsidR="00095DE2" w:rsidRDefault="00095DE2">
      <w:pPr>
        <w:pStyle w:val="a3"/>
      </w:pPr>
      <w:r>
        <w:t xml:space="preserve">　　要勸家屬吃素，也不要一下子就很勉強，因為這個大家都不能接受的，要觀機，觀察時節因緣。先勸他吃三淨肉，先不要買活的來殺，到餐廳裡面點那個活的來現場殺、現場吃，那個就很不好。所以我們還不能完全長素，就是吃三淨肉，不見殺、不聞殺、不為我殺。以前我在俗家勸我父親吃素就從這裡勸起，先吃三淨肉。這個也是要有善巧方便，我們不能夠跟他講，你吃牠半斤，還牠八兩，那他不但不能接受，可能他原來吃半斤，現在你這麼一講，他吃一斤給你看，他就更嚴重了，得到反效果。</w:t>
      </w:r>
      <w:r>
        <w:lastRenderedPageBreak/>
        <w:t>所以「慈悲為本，方便為門」，我們要告訴別人這個事實真相是慈悲心，但是你要懂得方便，善巧方便；只有慈悲，沒有方便，那不行的，那行不通的。所以先從自己做起，然後勸導家屬要看時機，看時節因緣，要有善巧方便。</w:t>
      </w:r>
      <w:r>
        <w:t xml:space="preserve"> </w:t>
      </w:r>
    </w:p>
    <w:p w14:paraId="55192E7D" w14:textId="77777777" w:rsidR="00095DE2" w:rsidRDefault="00095DE2">
      <w:pPr>
        <w:pStyle w:val="a3"/>
      </w:pPr>
      <w:r>
        <w:t xml:space="preserve">　　這個是我們息災第一點。當然十惡業我們都要斷，要修十善，那就沒有災了。地球人類大家都修十善，那現在地球就變成天堂，就不會有災難了。所以我們念消災延壽藥師佛，要知道佛他在經典上教我們什麼，我們要理解、明白，依教奉行，我們就能達到消災延壽。這個具體的理論都在《了凡四訓》。</w:t>
      </w:r>
      <w:r>
        <w:t xml:space="preserve"> </w:t>
      </w:r>
    </w:p>
    <w:p w14:paraId="421946FA" w14:textId="77777777" w:rsidR="00095DE2" w:rsidRDefault="00095DE2">
      <w:pPr>
        <w:pStyle w:val="a3"/>
      </w:pPr>
      <w:r>
        <w:t xml:space="preserve">　　我們末法時期眾生業障都很重，大家也都有這個感觸，因此才要念佛。佛號不斷，佛光就不斷，所以我們要常常提起念佛。大家記住，佛號不斷，佛光不斷，我們念佛就是接受佛光的注照，佛號不斷，佛光就不斷。佛光普照，佛光從來沒間斷，普照一切眾生，我們眾生接受佛光常常間斷，常常忘記念佛，那就斷了。忘記了，想起來趕快再念，要接上，好像電腦網路斷線了，趕快再連上去，這句佛號就是跟阿彌陀佛、跟十方諸佛佛光連線的，這句佛號就是跟阿彌陀佛連線的網路。所以佛號不斷，佛光不斷，我們要接受佛光的注照，就是要念佛。</w:t>
      </w:r>
      <w:r>
        <w:t xml:space="preserve"> </w:t>
      </w:r>
    </w:p>
    <w:p w14:paraId="5EC4CF4B" w14:textId="77777777" w:rsidR="00095DE2" w:rsidRDefault="00095DE2">
      <w:pPr>
        <w:pStyle w:val="a3"/>
      </w:pPr>
      <w:r>
        <w:t xml:space="preserve">　　念哪尊佛當然都可以，但是釋迦牟尼佛、十方諸佛都勸我們念阿彌陀佛。所以在《藥師經》裡面講，有人如果開始先修西方淨土，念阿彌陀佛，後來又改修藥師法門，念藥師佛，念藥師佛念到臨命終的時候，藥師如來會派八位大菩薩，那其中有觀音、勢至，還有普賢菩薩、彌勒菩薩，派八位菩薩，送這個念藥師佛的人，送他去西方極樂世界。大家可以去看《藥師經》。我們看到《藥師經》，也給我們證明阿彌陀佛四十八願，十方諸佛共同讚歎，也在這部經得到了證明，派八大菩薩送他去極樂世界。為什麼？藥師如來的東方淨琉璃世界也沒有比極樂世界差？沒有錯，釋迦牟尼佛也有極樂世界，但是條件高了，你最少要斷見思惑才能生方便有餘土，破塵沙、無明才能生實報莊嚴土，無明破盡生常寂光土，每一尊佛的世界都是這樣的條件。我們現在不要說斷見思惑，見思惑一絲毫沒斷乾淨，六道出不去；就斷見惑八十八品，我們一生都做不到。所以蕅益祖師在《彌陀要解》講，同居土這關最難突破，最難突破就是我們凡聖同居土要提升到方便有餘土，起碼要證阿羅漢果，這一關最難突破。我們一生當中，你能斷見惑，那就證須陀洹，在大乘圓教是圓教初信位菩薩，雖然還沒有了生死，但是了生死可以預期了，天上人間七次往返就必定證阿羅漢，比</w:t>
      </w:r>
      <w:r>
        <w:t>較用功的、根性比較利的不一定要七次，最長七次往返，必定證阿羅漢。但是要斷見惑，好像四十里瀑布這樣沖下來，要把它截斷那麼困難，所以不容易。</w:t>
      </w:r>
      <w:r>
        <w:t xml:space="preserve"> </w:t>
      </w:r>
    </w:p>
    <w:p w14:paraId="3F514E5B" w14:textId="77777777" w:rsidR="00095DE2" w:rsidRDefault="00095DE2">
      <w:pPr>
        <w:pStyle w:val="a3"/>
      </w:pPr>
      <w:r>
        <w:t xml:space="preserve">　　見惑第一個就是「身見」，五大類，第一個身見，執著這個身體是我，堅固執著；第二個「邊見」，第三「戒取見」，第四「見取見」，第五「邪見」，五大類，共八十八品。第一個身，我們就放不下，執著這個身體是我，因為我們有這個身見。見惑就是見解上的迷惑。這個身不是我，是我所，但是我們凡夫無始劫來就是這麼執著這個身是我，所以很難破。因此佛在四念處，第一個念處就是教我們觀身不淨，觀察我們這個身體是不清淨的。這個身體是什麼？《無量壽經》講得很清楚，「生時苦痛，老亦苦痛，病極苦痛，死極苦痛，惡臭不淨」，這個就是觀身不淨。觀受是苦，觀心無常，觀法無我。但是要作這個觀也不容易，也難，我們這個執著的習氣太重。因此阿彌陀佛建立極樂世界，就是方便我們沒有能力斷煩惱的凡夫，一生當中能超越。所有的法門，顯宗密教、大乘小乘，都要滅斷，斷見思惑，超越六道；破塵沙，無明至少破一品，超越十法界；無明四十一品破盡，證得圓滿的佛果，所有法門都是</w:t>
      </w:r>
      <w:r>
        <w:lastRenderedPageBreak/>
        <w:t>這個條件。只有淨土，一品惑都不用斷，我們只要有能力暫時把它控制住，信願念佛，帶業往生，到極樂世界再去斷，去那邊自然就沒有了，這個就很方便。</w:t>
      </w:r>
      <w:r>
        <w:t xml:space="preserve"> </w:t>
      </w:r>
    </w:p>
    <w:p w14:paraId="2D37D84B" w14:textId="77777777" w:rsidR="00095DE2" w:rsidRDefault="00095DE2">
      <w:pPr>
        <w:pStyle w:val="a3"/>
      </w:pPr>
      <w:r>
        <w:t xml:space="preserve">　　所以我們臨命終，不管我們生什麼病，病能治就治，不能治就求願去西方，這是我們修淨宗的宗旨，大家要記在心裡。病痛的時候要發願，求佛來接引，如果你真信發願，功夫差沒關係，臨命終佛一定現前，佛光給你注照，你就五蘊皆空了，度一切苦厄，就「心無罣礙，無罣礙故，無有恐怖，遠離顛倒夢想」。如果靠我們修行，要修到《心經》上講的「觀自在菩薩，行深般若波羅蜜多時，照見五蘊皆空」，那我們才度一切苦厄，這個難度比較高。所以淨土法門比較容易，求佛，佛光注照，佛力加持。臨終佛光一注照，我們就沒有恐懼了，你也不會留戀這個世界，沒有生離死別這種現象。生離死別，捨不得、放不下，都是我們的分別執著妄想所產生的幻相。在佛光注照，等於《心經》講的「照見五蘊皆空」，時空都沒有了，不來不去、不垢不淨，哪有什麼愛別離苦？沒有了，你就自在往生。這是念佛法門它的特色，大家要記在心裡。特別很多老菩薩很發心。大家不要怕，我們遇到淨土法門，我們大家都有救了，這是我們最大的福音。臨終的時候病痛，也不要想我業造這麼重，這個大概不行。佛在《觀經》講，五逆十惡，臨終真正回頭懺悔，一念、十念，佛都慈悲來接引，我們造惡業還沒有造得那麼重，怎麼不行？當然我們現在還沒有到臨終，</w:t>
      </w:r>
      <w:r>
        <w:t>佛鼓勵我們還是要努力斷惡修善。</w:t>
      </w:r>
      <w:r>
        <w:t xml:space="preserve"> </w:t>
      </w:r>
    </w:p>
    <w:p w14:paraId="527189EA" w14:textId="77777777" w:rsidR="00095DE2" w:rsidRDefault="00095DE2">
      <w:pPr>
        <w:pStyle w:val="a3"/>
      </w:pPr>
      <w:r>
        <w:t xml:space="preserve">　　在《淨土聖賢錄》裡面有一個出家人，他修行修得很好，臨終自在往生。他曾經講，有一個出家眾，他認識的，不守清規，常常勸他他不改。到臨終生病了，這個時候這個出家人就懺悔，他說我平常都不聽你的勸告，現在生病了怎麼辦？必定墮三惡道；念佛也有障礙，不能往生。這個法師叫恆一法師，清朝人，恆一法師給他講，你不用擔心，佛在經上講，五逆十惡佛都接引，你不要擔心，你現在放下，過去懺悔放下。跟著他念佛，信願念佛，發願念佛，拉著他的手念三天三夜。到第三天他突然就坐起來，合掌向恆一法師致謝，他見到佛，佛來接引他往生了。所以我們有病，能治就治，不能治就求往生。我去年住院，我也是求往生，我不想求病好，太苦了。</w:t>
      </w:r>
      <w:r>
        <w:t xml:space="preserve"> </w:t>
      </w:r>
    </w:p>
    <w:p w14:paraId="68C4B996" w14:textId="77777777" w:rsidR="00095DE2" w:rsidRDefault="00095DE2">
      <w:pPr>
        <w:pStyle w:val="a3"/>
      </w:pPr>
      <w:r>
        <w:t xml:space="preserve">　　《安士全書》裡面講，我們生病的時候，為什麼不發願去往生到一個永遠不會死亡、永遠不會生病的世界？要在娑婆世界，這一生生老病死，來生還要再來生老病死，沒完沒了，生生世世都要搞這一套？太苦了！要覺悟，要發願往生。你只要發願，功夫不夠沒關係，佛還是慈悲來接引。但是平常我們還是要認真念佛，那個願，信願表現在你念佛的態度上，你具足信願，還要一向專念阿彌陀佛，那決定往生。你不能說我信願，我就不念佛了，這個也不行的。信願行，《三時繫念》講得很清楚，信行願，「如鼎三足，缺一不可」，不能懶惰，不能不念。所以我們一定要提起佛號，不能不念，但是我們盡量念，念的功夫不到，佛也是來接引，不要怕。所以，你沒有念到一心不亂，具足信願，一樣可以往生；但是如果你沒有一向專念阿彌陀佛，那不能往生。信願行三資糧缺一不可，道理是在這個地方，大家一定不能聽錯，不能偏差。現在有人提倡信願就好了，念佛功夫不重要，這個也不對，還是要盡心盡力念佛，這樣才符合你是真信發願要去西方。所以這個關鍵在我們臨命終，我們病重就是信願念佛，非常重要。我們把握這一生，希望我們大家都往生到極樂世界去作佛，那就符合這個「萬佛寺」，大家一萬個人來參加法會，大家統統去作佛，真的是</w:t>
      </w:r>
      <w:r>
        <w:t>萬佛，一個都不漏。</w:t>
      </w:r>
      <w:r>
        <w:t xml:space="preserve"> </w:t>
      </w:r>
    </w:p>
    <w:p w14:paraId="5E1098B1" w14:textId="77777777" w:rsidR="00095DE2" w:rsidRDefault="00095DE2">
      <w:pPr>
        <w:pStyle w:val="a3"/>
      </w:pPr>
      <w:r>
        <w:t xml:space="preserve">　　因為今天晚上我們要布置明天祭祖的會場，所以我提前在中午跟大家多講一點，耽誤大家吃飯時間。晚上因為他們要換場，我就不講太多了，要讓他們多一點時間，讓這些義工他們早一點來布置祭祖的會場。現在我們用齋時間，祝大家禪悅為食，法喜充滿。阿彌陀佛！　　</w:t>
      </w:r>
    </w:p>
    <w:sectPr w:rsidR="00095D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292E" w14:textId="77777777" w:rsidR="00095DE2" w:rsidRDefault="00095DE2" w:rsidP="00D2659C">
      <w:r>
        <w:separator/>
      </w:r>
    </w:p>
  </w:endnote>
  <w:endnote w:type="continuationSeparator" w:id="0">
    <w:p w14:paraId="31563A82" w14:textId="77777777" w:rsidR="00095DE2" w:rsidRDefault="00095DE2" w:rsidP="00D26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7C3D0" w14:textId="77777777" w:rsidR="00095DE2" w:rsidRDefault="00095DE2" w:rsidP="00D2659C">
      <w:r>
        <w:separator/>
      </w:r>
    </w:p>
  </w:footnote>
  <w:footnote w:type="continuationSeparator" w:id="0">
    <w:p w14:paraId="57F7316A" w14:textId="77777777" w:rsidR="00095DE2" w:rsidRDefault="00095DE2" w:rsidP="00D26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9C"/>
    <w:rsid w:val="00095DE2"/>
    <w:rsid w:val="007931EE"/>
    <w:rsid w:val="00D2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769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