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729C" w14:textId="77777777" w:rsidR="009748D6" w:rsidRDefault="009748D6">
      <w:r>
        <w:t xml:space="preserve">２Ｏ１８年歲次戊戌香港冬至祭祖護國息災繫念法會開示　　悟道法師主講　　（第一集）　　</w:t>
      </w:r>
      <w:r>
        <w:t>2018/12/19</w:t>
      </w:r>
      <w:r>
        <w:t xml:space="preserve">　　香港亞洲國際博覽會　　檔名：</w:t>
      </w:r>
      <w:r>
        <w:t xml:space="preserve">WD32-027-0001 </w:t>
      </w:r>
    </w:p>
    <w:p w14:paraId="75F7991E" w14:textId="77777777" w:rsidR="009748D6" w:rsidRDefault="009748D6">
      <w:pPr>
        <w:pStyle w:val="a3"/>
      </w:pPr>
      <w:r>
        <w:t xml:space="preserve">　　尊敬的諸位法師，尊敬的王會長，尊敬的護法代表胡妮妮居士，尊敬的諸位齋主代表，諸位同修大德及網路前的同修，大家阿彌陀佛！今天香港佛陀教育協會二Ｏ一八戊戌冬至祭祖繫念法會，第二天到此圓滿，明天還有一天的法會。非常感恩諸位出家法師來莊嚴道場，諸位義工菩薩發心來護持道場，諸位同修來參加共修，以及網路前的同修大家隨喜，我們網路前的同修共修的人數，比我們現場多，所以這個也非常殊勝，非常難得，大家功德無量。阿彌陀佛佛光遍照十方剎，所以在我們網路前的同修共修也好，在我們現場分會場的同修，或者在我們現場坐到很旁邊、很角落的同修也好，不管你在哪個地方，佛光都普照，佛光普照。世尊當年在印度講《無量壽經》，現場二萬人聽經，二萬人都看到西方極樂世界，二萬人比我們現在現場多一倍，不可能每個人都擠到釋迦牟尼佛的面前，還是有的坐得比較近，有的坐得比較遠，所以我們坐在哪裡都佛光注照，沒有關係，不要分別執著。最重要要知道我們來道場是要修戒定慧的，所以不要分別執著，這個非常重要。</w:t>
      </w:r>
      <w:r>
        <w:t xml:space="preserve"> </w:t>
      </w:r>
    </w:p>
    <w:p w14:paraId="36BA1AEC" w14:textId="77777777" w:rsidR="009748D6" w:rsidRDefault="009748D6">
      <w:pPr>
        <w:pStyle w:val="a3"/>
      </w:pPr>
      <w:r>
        <w:t xml:space="preserve">　　我們有沒有上香也沒關係，看到有人上香這是表法，提醒我們要修戒、修定。因戒生定，因定開慧，開啟自性的般若智慧，所以要燃起自己心中的戒定真香，那個才是最重要的。所以表法的意義我們一定要明白，大家到道場來共修，都能夠得到最殊勝的功德利益。印光祖師給我們開示，佛法在恭敬中求，一分恭敬得一分利益，十分恭敬得十分利益，如果一點恭敬心都沒有，那一點利益也得不到。所以這個關鍵在我們個人恭敬心，關鍵在恭敬心。所以印祖常常給人開示，有人請問印光祖師，有什麼方法很快成佛？有什麼祕訣？印祖給他講，不管你修哪個宗派、哪個法門，你只要有至誠恭敬心，有百分之百的恭敬心，那你一念就成佛了，言下就開悟了。這個恭敬心跟我們得到的利益成正比例，因此我們就要學習至誠恭敬。我們有百分之百的恭敬，得到的功德利益是百分之百的。希望我們大家共同勉勵，我們來修恭敬心，禮敬諸佛修恭敬心。</w:t>
      </w:r>
      <w:r>
        <w:t xml:space="preserve"> </w:t>
      </w:r>
    </w:p>
    <w:p w14:paraId="1CA78F80" w14:textId="77777777" w:rsidR="009748D6" w:rsidRDefault="009748D6">
      <w:pPr>
        <w:pStyle w:val="a3"/>
      </w:pPr>
      <w:r>
        <w:t xml:space="preserve">　　今天我們敲正板鼓，這是教我們三時繫念的上明下訓長老，他是我們淨老和尚的戒兄弟，小我們老和尚三歲，去年往生了，今年快一週年了，再過幾天就一週年了。他當時教我們三時繫念，要求我們不可以敲花鼓，因為他往生一週年，今天剛好我們在此地做法會，我就想到就給他老人家迴向，給他紀念。他是八十八歲過世的，在台灣南投，他是蘇州人。他當時教我們唱三時繫念，他是蘇州人有蘇腔；教我，我是台灣腔。我們淨老和尚他講經有安徽腔，然後到台中蓮社跟雪廬老人學經教，李老師是山東腔，我們老和尚安徽腔加山東腔，所以普通話也不標準。韓館長糾正師父老人家，現在我們老和尚的普通話很標準。糾正我唱念的台灣腔，因為韓館長她是東北大連人，她國語比較標準，所以常常被糾正。</w:t>
      </w:r>
      <w:r>
        <w:t xml:space="preserve"> </w:t>
      </w:r>
    </w:p>
    <w:p w14:paraId="6338EB14" w14:textId="77777777" w:rsidR="009748D6" w:rsidRDefault="009748D6">
      <w:pPr>
        <w:pStyle w:val="a3"/>
      </w:pPr>
      <w:r>
        <w:t xml:space="preserve">　　今天就是我們紀念上明下訓長老，往生快一週年了，我們根據他以前教我們的敲個正板鼓。我們敲花鼓，主要是跟初機的人結緣，這個都很好，今天在此地跟大家報告，就是這個因緣。我們明天一天，晚上要換場，要布置祭祖的會場，所以明天我們時間就比較緊迫一點，第二時下來用藥石的時間，也照以前一樣都是縮短為四十分鐘。所以我們法會的進行，可能會比今天快一點，因為他們換場換好，還要在現場排練，怕時間太晚，所以明天我們會稍微快一點，配合場地的時間。以上跟大家匯報。</w:t>
      </w:r>
      <w:r>
        <w:lastRenderedPageBreak/>
        <w:t xml:space="preserve">時間不早了，大家早點休息，大家回去自己住的地方，注意安全，祝大家夜夢吉祥。阿彌陀佛！　　</w:t>
      </w:r>
    </w:p>
    <w:sectPr w:rsidR="009748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43A0" w14:textId="77777777" w:rsidR="009748D6" w:rsidRDefault="009748D6" w:rsidP="00337043">
      <w:r>
        <w:separator/>
      </w:r>
    </w:p>
  </w:endnote>
  <w:endnote w:type="continuationSeparator" w:id="0">
    <w:p w14:paraId="42DBDF7A" w14:textId="77777777" w:rsidR="009748D6" w:rsidRDefault="009748D6" w:rsidP="0033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5319" w14:textId="77777777" w:rsidR="009748D6" w:rsidRDefault="009748D6" w:rsidP="00337043">
      <w:r>
        <w:separator/>
      </w:r>
    </w:p>
  </w:footnote>
  <w:footnote w:type="continuationSeparator" w:id="0">
    <w:p w14:paraId="649241C8" w14:textId="77777777" w:rsidR="009748D6" w:rsidRDefault="009748D6" w:rsidP="00337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43"/>
    <w:rsid w:val="00337043"/>
    <w:rsid w:val="007931EE"/>
    <w:rsid w:val="0097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E1A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