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90822" w14:textId="77777777" w:rsidR="000B15F5" w:rsidRDefault="000B15F5">
      <w:r>
        <w:t xml:space="preserve">２Ｏ１８年歲次戊戌香港冬至祭祖護國息災繫念法會開示　　悟道法師主講　　（第二集）　　</w:t>
      </w:r>
      <w:r>
        <w:t>2018/12/20</w:t>
      </w:r>
      <w:r>
        <w:t xml:space="preserve">　　香港亞洲國際博覽會　　檔名：</w:t>
      </w:r>
      <w:r>
        <w:t xml:space="preserve">WD32-027-0002 </w:t>
      </w:r>
    </w:p>
    <w:p w14:paraId="0949D5EC" w14:textId="77777777" w:rsidR="000B15F5" w:rsidRDefault="000B15F5">
      <w:pPr>
        <w:pStyle w:val="a3"/>
      </w:pPr>
      <w:r>
        <w:t xml:space="preserve">　　尊敬的諸位法師、尊敬的王會長、尊敬的護法代表胡妮妮居士，諸位齋主代表，諸位同修大德及網路前的同修。今天香港佛陀教育協會，二Ｏ一八戊戌冬至祭祖繫念法會，今天到這裡圓滿。明天上午祭祖的大典，下午有講座，我們網路前的同修，可以繼續來參加學習共修。我們這次的法會也非常的殊勝，我們昨天也用了正板鼓，有同修反應不錯，所以我們下一次也可以比照這個方式。我們如果三天的，可以當中一天我們來敲正板鼓；如果兩天的，第一天敲花鼓，第二天敲正板鼓。如果一天的就敲花鼓，比照這個方式。我們敲花鼓就是比較熱場，要修定就要敲正板鼓，所以這個我們自己可以有彈性的來選擇，把這個情況跟大家會報。</w:t>
      </w:r>
      <w:r>
        <w:t xml:space="preserve"> </w:t>
      </w:r>
    </w:p>
    <w:p w14:paraId="70A082D7" w14:textId="77777777" w:rsidR="000B15F5" w:rsidRDefault="000B15F5">
      <w:pPr>
        <w:pStyle w:val="a3"/>
      </w:pPr>
      <w:r>
        <w:t xml:space="preserve">　　我們這個繫念，主要繫念西方極樂世界，繫念阿彌陀佛，這個非常重要。我們這一生的目標，就是要往生極樂世界。我們超薦勸導亡靈往生極樂世界，首先要勸我們自己往生，我們自己真信發願要往生西方極樂世界，才能夠感動亡靈。如果我們自己沒有發願要往生西方，我們勸一般俗話講沒有說服力，自己不去，勸別人去這個說服力不夠。首先要自己要真信發願念佛，這個世界要放下，信願生起來就是這個世界放下。念佛也幫助我們生起信願，念經也幫助我們生起信願。所以我們讀《無量壽經》、聽《無量壽經》，就是幫助我們生信發願的，要看破放下這個娑婆世界，要發願往生極樂世界，我們這一生才能脫離六道生死輪迴。如果我們不發願去西方，生死輪迴我們脫離不了，來生來世還要繼續輪迴，在我們生活當中這個非常關鍵。我們一定要知道，這個法門修學的宗旨就是信願行，念佛求生淨土。</w:t>
      </w:r>
      <w:r>
        <w:t xml:space="preserve"> </w:t>
      </w:r>
    </w:p>
    <w:p w14:paraId="58C87694" w14:textId="77777777" w:rsidR="000B15F5" w:rsidRDefault="000B15F5">
      <w:pPr>
        <w:pStyle w:val="a3"/>
      </w:pPr>
      <w:r>
        <w:t xml:space="preserve">　　行在念佛，我們這個法門伏惑就可以往生，不必斷惑，斷煩惱有滅斷跟伏斷，滅斷指煩惱的根都拔除，沒有了。所有的法門都要滅斷見思惑，才能脫離六道，滅斷塵沙無明才能脫離十法界。淨土法門它的方便，跟其他法門比較起來，它就是伏惑，伏斷控制住。所以我們斷惡修善這是助行，幫助我們念佛伏惑，我們伏惑就能感受到佛光注照。我們現在念佛還感受不到佛光，見不到佛，就是我們貪瞋痴的惑，念佛還壓不住，壓不住要輔助。所以我們淨老和尚常講一個念頭起來，趕快佛壓下去。我們如果壓得下去，那可以；如果壓不住，你必定要有輔助的，讀經、聽經都是幫助我們伏惑。</w:t>
      </w:r>
      <w:r>
        <w:t xml:space="preserve"> </w:t>
      </w:r>
    </w:p>
    <w:p w14:paraId="1D79EB00" w14:textId="77777777" w:rsidR="000B15F5" w:rsidRDefault="000B15F5">
      <w:pPr>
        <w:pStyle w:val="a3"/>
      </w:pPr>
      <w:r>
        <w:t xml:space="preserve">　　過去台中雪廬老人李炳南老居士，九十二歲講《論語》，對台中蓮舍蓮友講。為什麼講《論語》？他到台灣第一個十年，往生的人最多；第二個十年往生的人，就比較少。第三個十年那就更少！後來發現沒有傳統文化，人天善法的基礎，念佛功夫伏不住惑，不得力，所以添講《論語》。現在我也在微信，每天早上講十五分鐘，逼我自己學習，有二、三群的群組跟我一起學習。我一大早起來就先錄十五分鐘，很有受用，幫助我們伏惑，幫助我們在平常生活待人處事接物用功。包括其他《感應篇》，李老師講也幫助我們伏惑。如果你不懂教理，能夠照《感應篇》去修，幫助我們伏住這個煩惱，伏住貪瞋痴。如果我們這個煩惱伏不住，臨命終心就顛倒，顛倒不是臨終才顛倒，我們現在就顛倒，平常就顛倒，所以平常要把惑伏住。</w:t>
      </w:r>
      <w:r>
        <w:t xml:space="preserve"> </w:t>
      </w:r>
    </w:p>
    <w:p w14:paraId="693933AB" w14:textId="77777777" w:rsidR="000B15F5" w:rsidRDefault="000B15F5">
      <w:pPr>
        <w:pStyle w:val="a3"/>
      </w:pPr>
      <w:r>
        <w:t xml:space="preserve">　　你看《彌陀經》講一心不亂，在我們這個功夫叫伏惑，一心不亂。念佛，我們心要跟佛相應就是惑伏，煩惱伏住了跟佛就相應。如果還是貪瞋痴慢、自私自利、名聞利養、五欲六塵這一切放不下，這個惑沒有伏住。沒有伏住，佛念得再多還是不能起</w:t>
      </w:r>
      <w:r>
        <w:lastRenderedPageBreak/>
        <w:t>感應道交，障礙我們信願。所以惑伏住了，也幫助我們生起信願，信願行三資糧，如鼎三足，缺一不可。所以我們還是要有經教的基礎。我們這一生希望到西方去作佛，我們一定要重視，不能疏忽了！疏忽了我們這一生恐怕又空過了，又是結結緣，來生來世遇到了再繼續修。但是我們這一生每個人遇到這個法門，遇到這個經典，希望大家這一生統統往生西方，這是佛菩薩的願望。</w:t>
      </w:r>
      <w:r>
        <w:t xml:space="preserve"> </w:t>
      </w:r>
    </w:p>
    <w:p w14:paraId="52800AB3" w14:textId="77777777" w:rsidR="000B15F5" w:rsidRDefault="000B15F5">
      <w:pPr>
        <w:pStyle w:val="a3"/>
      </w:pPr>
      <w:r>
        <w:t xml:space="preserve">　　我們這三天的共修非常殊勝，我們把誦經、念咒、念佛的功德，迴向給我們歷代祖先。我們首先發願，我們勸祖先、勸亡靈發願往生才會有感應。如果我們自己沒有信願，有口無心，這個就不會有感應，這個非常非常重要。我們一定要知道這個人命無常，在我們娑婆世界沒有無量壽，西方極樂世界才有無量壽。壽命長短是根據我們的身體存在的時間，在我們娑婆世界現在是在減劫的時候，現在平均壽命是七十歲。人生七十古來稀，又快過年了，過年我就六十九，再過一年就七十歲了，真的人命無常。以前我小時候聽我爸爸講，我爸爸五十歲他說棺材就進一半，為什麼？如果你活到一百歲，五十歲不是進了一半了嗎？超過五十歲叫做進三分之二了。我現在進了三分之二，但是那是要一百歲才有進三分之二，如果活七十歲那就已經快全部進去了。</w:t>
      </w:r>
      <w:r>
        <w:t xml:space="preserve"> </w:t>
      </w:r>
    </w:p>
    <w:p w14:paraId="15275E3B" w14:textId="77777777" w:rsidR="000B15F5" w:rsidRDefault="000B15F5">
      <w:pPr>
        <w:pStyle w:val="a3"/>
      </w:pPr>
      <w:r>
        <w:t xml:space="preserve">　　我從小體弱多病，一直生病，病到現在老還在病，現在有四高，胡小林老師他三高，我多他一高，四高。今年我到日本去，華藏的同修林醫師給我檢查，說我腎臟功能剩下百分之五十，所以我一直爭取，看這兩年，佛是不是趕快來接我走，到西方去。我們一定要有高度的警覺心，時時刻刻，我們就等待阿彌陀佛來接引。我們沒有往生西方，在六道生死輪迴，在流浪生死，那不是家，在流浪生死。不到西方不是家，一定要記住。你在六道生死輪迴，不是我們的家，一定要回到西方極樂世界，那才是我們的老家。</w:t>
      </w:r>
      <w:r>
        <w:t xml:space="preserve"> </w:t>
      </w:r>
    </w:p>
    <w:p w14:paraId="2256B1D0" w14:textId="77777777" w:rsidR="000B15F5" w:rsidRDefault="000B15F5">
      <w:pPr>
        <w:pStyle w:val="a3"/>
      </w:pPr>
      <w:r>
        <w:t xml:space="preserve">　　所以我們做三時繫念唱讚，都要同願往西方，我們這個願一定要發，不能怕死，大家怕也是要死，我們往生西方是活著往生，不會死的。你只要真信發願，這個世間真放得下，我們隨時可以感應到佛光注照。我們接收到佛光的注照，就不會留戀這個世界，你就沒有恐懼。如果我們靠自己修行，要修到《心經》講的，「觀自在菩薩行深般若波羅蜜多時，照見五蘊皆空，度一切苦厄。」靠我們自己修要修到那樣，才度一切苦厄。我們修淨土法門，你只要伏惑跟佛光接上了，佛光注照引我們到極樂世界去。所以接到佛光我們自己沒有斷煩惱，五蘊就空了，這個便宜佔很大，的確所有的法門都不能相比。</w:t>
      </w:r>
      <w:r>
        <w:t xml:space="preserve"> </w:t>
      </w:r>
    </w:p>
    <w:p w14:paraId="72F02AC3" w14:textId="77777777" w:rsidR="000B15F5" w:rsidRDefault="000B15F5">
      <w:pPr>
        <w:pStyle w:val="a3"/>
      </w:pPr>
      <w:r>
        <w:t xml:space="preserve">　　今年二Ｏ一八快過去了，剩下十幾天，我們做法會是明年二Ｏ一九。我們每次來做法會一次相見一回老，明年再來做法會就六十九歲了，後年再做就七十。我們現在一年做兩次，這個時間也過得很快，所以我們相聚非常不容易，這個因緣特別特別的殊勝。所以我們大家同共發願，我們下定決心這一生同願往西方，大家一起去作佛，阿彌陀佛。好，在這裡跟大家拜個早年，祝大家新年快樂，法喜充滿，福慧增長，六時吉祥，身心安康，闔家平安，事業順利，我們明天見。阿彌陀佛！　　</w:t>
      </w:r>
    </w:p>
    <w:sectPr w:rsidR="000B15F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1B062" w14:textId="77777777" w:rsidR="000B15F5" w:rsidRDefault="000B15F5" w:rsidP="008A4A39">
      <w:r>
        <w:separator/>
      </w:r>
    </w:p>
  </w:endnote>
  <w:endnote w:type="continuationSeparator" w:id="0">
    <w:p w14:paraId="6E5665F1" w14:textId="77777777" w:rsidR="000B15F5" w:rsidRDefault="000B15F5" w:rsidP="008A4A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973C2" w14:textId="77777777" w:rsidR="000B15F5" w:rsidRDefault="000B15F5" w:rsidP="008A4A39">
      <w:r>
        <w:separator/>
      </w:r>
    </w:p>
  </w:footnote>
  <w:footnote w:type="continuationSeparator" w:id="0">
    <w:p w14:paraId="173DB162" w14:textId="77777777" w:rsidR="000B15F5" w:rsidRDefault="000B15F5" w:rsidP="008A4A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A39"/>
    <w:rsid w:val="000B15F5"/>
    <w:rsid w:val="007931EE"/>
    <w:rsid w:val="008A4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6F166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4A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4A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4A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4A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395</Words>
  <Characters>2255</Characters>
  <Application>Microsoft Office Word</Application>
  <DocSecurity>0</DocSecurity>
  <Lines>18</Lines>
  <Paragraphs>5</Paragraphs>
  <ScaleCrop>false</ScaleCrop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2026-08-13T02:02:00Z</dcterms:created>
  <dcterms:modified xsi:type="dcterms:W3CDTF">2026-08-13T02:02:00Z</dcterms:modified>
</cp:coreProperties>
</file>