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5E85" w14:textId="77777777" w:rsidR="000150D6" w:rsidRDefault="000150D6">
      <w:r>
        <w:t xml:space="preserve">二Ｏ一九己亥年清明祭祖繫念法會開示　　悟道法師主講　　（第一集）　　</w:t>
      </w:r>
      <w:r>
        <w:t>2019/4/20</w:t>
      </w:r>
      <w:r>
        <w:t xml:space="preserve">　　中國上海　　檔名：</w:t>
      </w:r>
      <w:r>
        <w:t xml:space="preserve">WD32-035-0001 </w:t>
      </w:r>
    </w:p>
    <w:p w14:paraId="7715D2A7" w14:textId="77777777" w:rsidR="000150D6" w:rsidRDefault="000150D6">
      <w:pPr>
        <w:pStyle w:val="a3"/>
      </w:pPr>
      <w:r>
        <w:t xml:space="preserve">　　尊敬的諸位法師，尊敬的諸位同修大德、義工菩薩，大家上午好。阿彌陀佛！今天是上海地區淨宗同修大家一起共修，己亥清明祭祖繫念法會第二天。</w:t>
      </w:r>
      <w:r>
        <w:t xml:space="preserve"> </w:t>
      </w:r>
    </w:p>
    <w:p w14:paraId="1B3F55AB" w14:textId="77777777" w:rsidR="000150D6" w:rsidRDefault="000150D6">
      <w:pPr>
        <w:pStyle w:val="a3"/>
      </w:pPr>
      <w:r>
        <w:t xml:space="preserve">　　祭祖在我們中國傳統文化非常的重要，古禮有五種禮，吉凶軍賓嘉，吉禮、凶禮、軍禮（軍隊的禮）、賓禮（接待外賓的禮）、嘉是嘉禮（辦好事的）。五禮當中祭祀是第一個吉禮，祭祖是吉禮，就是最吉祥的，在五禮擺在第一個，當然是最重要的。這個也就是《論語》上講的，「慎終追遠，民德歸厚」。這是教孝的教育，教人不要忘本，所以每年清明要掃墓、要祭祖。為什麼一年要掃墓一次、要拜一次？就怕忘記。特別要帶子孫拜祖先，這是我們中國優良傳統文化，外國沒有。現在淨老和尚把中國優良的傳統文化祭祖，帶到聯合國，帶到英國，也提倡帶動其他國家民族祭祀祖先。不管哪個民族、哪個族群都有祖先，人懂得不忘本，懂得祭祖，懂得孝順父母，人心他才歸於仁厚，仁慈厚道。如果人不懂得孝順父母、尊敬祖先，都忘本了，自己父母都不要了，那你說這個人他對別人會好嗎？彼此之間的友好那是建立在什麼關係？在利害關係，自私自利。</w:t>
      </w:r>
      <w:r>
        <w:t xml:space="preserve"> </w:t>
      </w:r>
    </w:p>
    <w:p w14:paraId="67C6447B" w14:textId="77777777" w:rsidR="000150D6" w:rsidRDefault="000150D6">
      <w:pPr>
        <w:pStyle w:val="a3"/>
      </w:pPr>
      <w:r>
        <w:t xml:space="preserve">　　《論語》上也講「君子喻於義，小人喻於利。」小人他只講利，利害；君子講道義，道德仁義。像外國人都是功利主義，都是小人喻於利。這是他們要向中國學的，他們沒有這個文化，他們只有科學技術、軍備競賽，看誰發明的武器比較厲害，那是製造破壞地球、毀滅地球，自私自利，自私自利給地球人類帶來的結果，就是大災難。那這個問題科技解決不了，要靠教育，靠什麼教育？中國傳統文化倫理、道德、因果教育。唯有人覺悟了，人的善心生起來了，這個世界才會有和平。如果人一直停留在對立、仇恨，這個世界怎麼會有和平？和平只是一個口號，只是一個理想，做不到。特別在上一個世紀英國湯恩比教授講，必須要提倡中國的孔孟學說跟大乘佛法。他上個世紀講的這個話，這個世紀我們仔細去看，他講得一點都沒有錯，他的話都應驗，這個世界愈來愈亂，找不到解決的方法。只有在中國傳統文化才能找到解決的方法，其他國家沒有這些方法，找不到，沒有辦法。</w:t>
      </w:r>
      <w:r>
        <w:t xml:space="preserve"> </w:t>
      </w:r>
    </w:p>
    <w:p w14:paraId="3C3E07D6" w14:textId="77777777" w:rsidR="000150D6" w:rsidRDefault="000150D6">
      <w:pPr>
        <w:pStyle w:val="a3"/>
      </w:pPr>
      <w:r>
        <w:t xml:space="preserve">　　這個祭，我們現在一般都還保留一個形式，知道要祭拜祖先。但是很少人知道祭祀祖先它的道理，這個道理一般人不懂。為什麼不懂？過去的人懂，現在的人不懂，因為沒有讀書。怎麼沒有讀書？我讀到研究所拿到博士，怎麼沒有讀書？現在講的讀書是你沒有讀聖賢書。你讀的那是科學技術知識的書。你沒有讀聖賢倫理、道德、因果教育的書，沒有讀佛經，所以你就不懂。這是不讀聖賢書之過，不讀聖賢書你怎麼會懂？當然不懂。有的人自己去讀，錯解經義那是更麻煩，所以還是要好的老師來指導、來教。淨老和尚的老師李炳南老居士雪廬老人，真的，他傳統文化是最具代表，我們師父跟他學經教。</w:t>
      </w:r>
      <w:r>
        <w:t xml:space="preserve"> </w:t>
      </w:r>
    </w:p>
    <w:p w14:paraId="32BF7ED3" w14:textId="77777777" w:rsidR="000150D6" w:rsidRDefault="000150D6">
      <w:pPr>
        <w:pStyle w:val="a3"/>
      </w:pPr>
      <w:r>
        <w:t xml:space="preserve">　　淨宗在傳統文化這方面比較缺乏，淨老和尚晚年，都一直要我們補習這個功課，這個人天的基礎沒有奠定好，超越六道就很困難，念佛往生都沒把握。所以雪廬老人講，學了《論語》，念佛往生就有把握。但是也要學得對，你去看外面的書店，看了那些書註得亂七八糟的，不看還好，愈看就愈麻煩。連宋朝的大儒程子、朱子，大儒註解《論語》都註錯，你想想看，現代人他註得太離譜了。所以雪廬老人把註解《論語集釋》，就是歷代（五四運動之前的註解），他勸我們看註解最好看五四運動之</w:t>
      </w:r>
      <w:r>
        <w:lastRenderedPageBreak/>
        <w:t>前。五四運動之後都是為名為利在註解，功利主義學外國人的思想，那不能看，去書店買，看得頭腦變一團漿糊。所以我們要聽老人言，聽老人講的，我也是聽老人，雪廬老人這是我們師公。我不聽現代人寫的，胡說八道，浪費我的時間，浪費精神。</w:t>
      </w:r>
      <w:r>
        <w:t xml:space="preserve"> </w:t>
      </w:r>
    </w:p>
    <w:p w14:paraId="77713592" w14:textId="77777777" w:rsidR="000150D6" w:rsidRDefault="000150D6">
      <w:pPr>
        <w:pStyle w:val="a3"/>
      </w:pPr>
      <w:r>
        <w:t xml:space="preserve">　　再講到祭祖，在《論語．八佾篇》有講到，「祭如在，祭神如神在。子曰：吾不與祭，如不祭。」祭如在，就是對自己祖先我們叫做祭鬼，這個鬼不是我們一般概念當中，妖魔鬼怪青面獠牙，不是那個鬼。是自己的父母、祖父母、曾祖父母死了就叫鬼，鬼是歸的意思，有回歸的意思，祭祀自己的祖先就叫祭鬼。不是自己祖先，你不能去祭，你不能去拜人家的祖先，人家他有他的子孫，他的子孫要拜，你不能跑去代替他拜，這個不合理。要拜你自己的祖先，那叫祭鬼。神是祖先以外的，山川神祇，還有一個人他在社會上有奉獻，他對社會國家有貢獻，人很正直，大公無私，死了之後就封他為神，像關公是神。封神不是迷信，封他為神，我們去拜，塑個像祭拜他，那是教育，叫神道設教。教什麼？關公他一生做人的行為是什麼？他代表的行為是什麼？忠義，忠肝義膽。那是教人民要去向他學習。</w:t>
      </w:r>
      <w:r>
        <w:t xml:space="preserve"> </w:t>
      </w:r>
    </w:p>
    <w:p w14:paraId="4D2128D6" w14:textId="77777777" w:rsidR="000150D6" w:rsidRDefault="000150D6">
      <w:pPr>
        <w:pStyle w:val="a3"/>
      </w:pPr>
      <w:r>
        <w:t xml:space="preserve">　　你看在福建拜媽祖，大家為什麼拜她？因為她都在救人，在沿海都在救人。還有保生大帝他是醫生，他不是賺錢的，他是救人的。所以每個神都有祂代表的意義，在佛法講叫表法，表法的意義就是要我們向他學習。像土地公福德正神、城隍爺，在生都是正直的人，死了之後才會被閻羅王請去當城隍爺，上海有個城隍廟。地方比較小的土地公，在我們台灣像里長、鄰長這類的，比較小的；這個在大陸，我聽說好像叫街道，管一個地區比較小的，他正直封他為神。像現在大陸，我常常看到公車招牌要向雷鋒學習，那個雷鋒就是他對社會有貢獻，如果在過去，他就被封為神。封為神的意思是什麼？現在大家都來打那個廣告幹什麼？就是學習他的精神，效法他的精神，神是這個意思。不要搞錯了，一點不迷信。講這些迷信的人，是他自己迷信，他是不了解，不了解叫迷，他沒搞清楚。祭如在，就是祭祖先如同祖先在世一樣，祭父母要音容宛在，這都是需要心中有父母存在，要去觀想父母在生的一些言行、生活習慣，如同他在世的時候一樣，這樣祭，祭父母、祖先他就有感應，所以祭祀父母，視死如生，如同他在世一樣。因為你心中有父母、有祖先，在，就是心中有父母、祖先的存在。如果心中沒有父母、祖先的存在，祭了好像沒祭一樣，沒有那個心</w:t>
      </w:r>
      <w:r>
        <w:t>。祭神也是一樣，祭神如神在。</w:t>
      </w:r>
      <w:r>
        <w:t xml:space="preserve"> </w:t>
      </w:r>
    </w:p>
    <w:p w14:paraId="0C286AE5" w14:textId="77777777" w:rsidR="000150D6" w:rsidRDefault="000150D6">
      <w:pPr>
        <w:pStyle w:val="a3"/>
      </w:pPr>
      <w:r>
        <w:t xml:space="preserve">　　這跟佛法講的觀想是一樣的道理，我們讀《心經》「觀自在菩薩，行深般若波羅多時，照見五蘊皆空，度一切苦厄。」觀自在是對自己的；觀世音是對他受用，對別人，對眾生的。觀自在，觀察自己在不在，叫觀自在，我們觀察自己這個心在不在？我們這個心在念佛的時候，我們要觀察自己的心在不在佛號上？念頭在不在阿彌陀佛上面，觀察自己的心在不在？我們祭祀父母、祖先，也要觀察我們心中有沒有父母、祖先的存在？有沒有想到父母、祖先觀察這個，叫觀自在，觀察自己在不在，觀自在是講我們每個人自己！你讀到觀自在菩薩在普陀山，在你心裡，不是在普陀山，普陀山那個菩薩是示現的，是啟發我們的一個地點。教每個人你要回歸你自己心中的觀自在，你心中的觀世音。所以佛法是教育，它哪裡是宗教？一切眾生都有佛性，一切眾生本來成佛，都平等。還要講什麼平等？講男女平等還不行，還要女男平等，本來就平等，本來都是佛，性平等，相不平等。你懂得性平等，其實相有差別相，也是平等的，因為你心平等，什麼都平等；你心不平，怎麼樣你都不平。所以祭如在，祭神如神在。</w:t>
      </w:r>
      <w:r>
        <w:t xml:space="preserve"> </w:t>
      </w:r>
    </w:p>
    <w:p w14:paraId="05997BCE" w14:textId="77777777" w:rsidR="000150D6" w:rsidRDefault="000150D6">
      <w:pPr>
        <w:pStyle w:val="a3"/>
      </w:pPr>
      <w:r>
        <w:lastRenderedPageBreak/>
        <w:t xml:space="preserve">　　「子曰：吾不與祭，如不祭。」我們祭鬼要恭敬是報恩，這是本分應當做的事，祭鬼就是祭祖先，你不要想到祭一個妖魔鬼怪，不是。「祭，得福。佛家明說有鬼神，儒家則不說鬼神，但宋儒硬說無鬼神，所以受很多人罵。」宋儒學了佛又不認同佛教，又是闢佛，但是講的統統是佛經的。雪廬老人他在講《論語》，對宋儒這些缺點舉出很多。總是儒沒有真正學到位，真正學到位不會了，就會像雪廬老人一樣外儒內佛。「參加祭禮要想得降百福，必須齋戒，齋者，齋心，心中唯有這一件事，無他念。」就是我們參加祭禮，想要得到祖先降福給我們，必須要齋戒，齋是齋心，主要是心，心清淨，佛法講萬緣放下，心中唯有這件事情。你在祭的時候只有這件事，祭祀祖先的時候，其他的全部放下，心裡觀想祖先，沒有其他念頭。吃素不是吃齋，所以這個齋是齋心。</w:t>
      </w:r>
      <w:r>
        <w:t xml:space="preserve"> </w:t>
      </w:r>
    </w:p>
    <w:p w14:paraId="6C2F528B" w14:textId="77777777" w:rsidR="000150D6" w:rsidRDefault="000150D6">
      <w:pPr>
        <w:pStyle w:val="a3"/>
      </w:pPr>
      <w:r>
        <w:t xml:space="preserve">　　「祭時如在，這個就是觀想，不論到哪兒，觀想祭時鬼神如在目前，靠觀想的力量。如祭關公時」，你祭拜關公的時候，「眼前就是關公」，關公就現前。「你們燒香，如打電報給佛菩薩，要觀想才得感應，所謂神其來格，如此早晚課才靈」，才靈驗。所以我們做法會也是一樣，上香，在佛前上個香這是要觀想，若沒有觀想這個上香也不靈。所以說我們功德主有出來上香他就靈，其他的人沒有上香就不靈，不是這樣的。你沒有出來上香，你懂得這個原理你就觀想，燃起你心中那炷戒定真香，那才是燃香真正的意義。你觀想祖先降臨，觀想佛菩薩，你觀想什麼就現什麼。小蒙山一開始就是念《華嚴經》那首偈，「若人欲了知，三世一切佛，應觀法界性，一切唯心造。」都是自己心造的。觀想非常重要，佛法八萬四千法門，儒家、道家都不離開這個。我們現在不懂得觀，所以我們修行、念佛功夫都不得力，觀是什麼？你那個觀念。我們不懂得觀，你看佛法，哪個法門有離開觀這個字？你看四念處，「觀身不淨、觀受是苦、觀心無常、觀法無我」。我們念佛有沒有觀？《佛說觀無量壽佛經》那不是字寫得那麼大，那怎麼會沒有？而且我們持名念佛，還是《觀經》第十六觀，那怎麼沒有觀？不懂得觀法，我們修什麼法門都不會得力，包括祭祖也要觀</w:t>
      </w:r>
      <w:r>
        <w:t>想。</w:t>
      </w:r>
      <w:r>
        <w:t xml:space="preserve"> </w:t>
      </w:r>
    </w:p>
    <w:p w14:paraId="6E7E8DFD" w14:textId="77777777" w:rsidR="000150D6" w:rsidRDefault="000150D6">
      <w:pPr>
        <w:pStyle w:val="a3"/>
      </w:pPr>
      <w:r>
        <w:t xml:space="preserve">　　在蓮池大師《竹窗隨筆》，他有講一個公案，有個人想見崑崙，崑崙山聽說有崑崙仙人。那個人是學道的，學道家的他想要修仙，每天他都站著在他家門口面向崑崙山，他就是一心一意想要見到崑崙仙人。結果這樣被他觀想了幾年，有一天真的崑崙仙人就現前，被他觀來了。蓮池大師講，他說很可惜，這個人沒有接觸到淨土法門，他把崑崙仙人觀想來了，他跟崑崙仙人去修仙，得到長生不老，但是沒脫離六道輪迴。如果他這個人遇到淨土法門，觀想阿彌陀佛到極樂世界，上品上生作佛去了。這是觀想的力量！觀想，心到有定他就起作用，真的就起作用。你觀水，水就出現；觀火，火就出現。過去淨老和尚講經講到這個地方，有人說我觀想鈔票怎麼都沒出現？他觀想鈔票。我們師父就講，你沒有認真作觀，認真作觀不要說鈔票，黃金統統現前。黃金可以換鈔票，沒有黃金做個底子，鈔票也是假的。</w:t>
      </w:r>
      <w:r>
        <w:t xml:space="preserve"> </w:t>
      </w:r>
    </w:p>
    <w:p w14:paraId="081A078B" w14:textId="77777777" w:rsidR="000150D6" w:rsidRDefault="000150D6">
      <w:pPr>
        <w:pStyle w:val="a3"/>
      </w:pPr>
      <w:r>
        <w:t xml:space="preserve">　　這個不迷信，這不是迷信，這很科學的。真正科學是在佛教裡面，最高級的科學，不但是最高的哲學，最高的科學。所有的物質、精神統統是念頭變現的，念頭變現你怎麼會觀不起來，怎麼會得不到？都是自己心現的，哪有一樣離開我們的心外？哪有一樣不是你的？六祖開悟的時候講，「何期自性，本自具足；何期自性，能生萬法。」有沒有？能生萬法，萬事萬物都是我們自性生的，那黃金鈔票只不過是其中一個小項目而已，這是真的，這不是假的，這個靠觀想。所以大家看到自己上香，或別人上香，你懂得觀想，你就是真的在上香，不一定到佛前上這個香。到佛前上香你不懂觀想，心不在焉，不要說燒一瓣香，燒一把都沒用。所以那是表法的，它是告訴你要怎麼修學，是提醒我們。我們懂了這些道理，一點都不迷信；不懂，就變成迷信。</w:t>
      </w:r>
      <w:r>
        <w:t xml:space="preserve"> </w:t>
      </w:r>
    </w:p>
    <w:p w14:paraId="69A010DF" w14:textId="77777777" w:rsidR="000150D6" w:rsidRDefault="000150D6">
      <w:pPr>
        <w:pStyle w:val="a3"/>
      </w:pPr>
      <w:r>
        <w:t xml:space="preserve">　　「上祭鬼，下祭神，祭祀不是祭自家的鬼，叫諂，外神也祭為諂。」你祭祀，不是拜你自己家裡祖先，你去拜別人的祖先，那是什麼意思？他不是你的祖宗，你拜他幹什麼？就一個目的，諂。諂媚、巴結巴結，希望對我有好處，降一些福給我，這個違背禮。祭外面的神，如果是這樣的心，也是叫做諂。所以我們拜那個神，意思是教我們去效法祂的精神，像現在大陸都貼效法「雷鋒的精神」，是要向他學習，向他效法。拜神也是一樣，向祂效法，你去拜城隍，城隍大公無私，你要大公無私。大公無私從哪裡做起？從自己家裡做起，對自己的父母、兄弟姐妹不能有私心，有東西大家都要有，是學這個。那你自己家裡的人處好了，你才能治國，治家才能治國。自己家裡面都治不好，還能治國嗎？所以要從我們最近的這樣去做。所以這個祭不是求保佑、求升官發財，那都叫諂，那個心態是不對的。「祭什麼，行什麼禮，有一定的」，有個禮在。「而且祭時須全神貫注，故孔子說他祭一定得福，我祭則得福，我戰則克」。祭祀他很專心，全神貫注，全神貫注就是我們做三時繫念，那繫念就是全神貫注。繫念，心繫在一個地方，念頭就在這上面，在這一點上。所以孔子說，他祭一定得福，一定得到祖宗降福下來，所以我祭則得福，我去祭一定得福。我戰</w:t>
      </w:r>
      <w:r>
        <w:t>則克，我去打仗一定打勝，因為他一心。</w:t>
      </w:r>
      <w:r>
        <w:t xml:space="preserve"> </w:t>
      </w:r>
    </w:p>
    <w:p w14:paraId="3CB42FC0" w14:textId="77777777" w:rsidR="000150D6" w:rsidRDefault="000150D6">
      <w:pPr>
        <w:pStyle w:val="a3"/>
      </w:pPr>
      <w:r>
        <w:t xml:space="preserve">　　「子曰：吾不與祭，如不祭。如上祭祀場面，他當作主祭，但是或許忙，或生病，由我代表，他沒參加祭祀，則這一場祭禮像沒辦一樣。看看人家的誠心。」主祭，你在哪個地區辦祭祖祭典，那個主祭官在古時候在一個縣就是那個縣令，在一個府是那個知府。在一個省叫巡撫，如果省辦的巡撫要當主祭官；國家辦的，主席要當主祭官。在台灣，國家辦的祭祖，總統他去當主祭；在哪個縣市，市長、縣長當主祭。這幾年我們在台北八月辦繫念法會，也有辦祭祖，老和尚希望我們辦祭祖。這二、三年前，我們也好幾年都有有請市長，但台北市的市長他都說沒空，很忙，沒來，所以我們只好請別人代替。去年要選舉，我們請他來了，大概看看我們法會人還不少，所以來了。市長來才是如法的，本來他要當主祭的，別人不能代替。</w:t>
      </w:r>
      <w:r>
        <w:t xml:space="preserve"> </w:t>
      </w:r>
    </w:p>
    <w:p w14:paraId="6798B270" w14:textId="77777777" w:rsidR="000150D6" w:rsidRDefault="000150D6">
      <w:pPr>
        <w:pStyle w:val="a3"/>
      </w:pPr>
      <w:r>
        <w:t xml:space="preserve">　　他不能來沒辦法，當然有辦比沒有辦好，但是實質的意義就比較不存在。所以，如果當主祭的人他很忙不能來，或者生病由我代表，他沒有參加祭祀，這場祭禮好像就沒辦一樣，那個實質的意義就沒有了。為什麼當地的領導要來當主祭？這就是教育。教誰？教人民。教什麼？教孝，教人民不要忘本，領導的要帶頭做示範、做榜樣。當領導的人不敬祖先，人民他怎麼會學習？所以祭祀很大的學問。古時候的祭祖，從祭祀當中就可以看出這個官是好官還是不好。從哪裡看？從他對祖先恭不恭敬來看，如果對祖先不敬，沒有恭敬心這就不是好官。不是好官，他會為人民想嗎？從這個地方去看，百分之百絕對正確。所以我們看看人家的誠心，誠，他才會有感應，誠敬，他才會有感應。</w:t>
      </w:r>
      <w:r>
        <w:t xml:space="preserve"> </w:t>
      </w:r>
    </w:p>
    <w:p w14:paraId="68025CC9" w14:textId="77777777" w:rsidR="000150D6" w:rsidRDefault="000150D6">
      <w:pPr>
        <w:pStyle w:val="a3"/>
      </w:pPr>
      <w:r>
        <w:t xml:space="preserve">　　「怎麼如不祭？」好像都沒有祭。「吾學佛，故懂中國文化。自己不參加，就是沒有祭。他人如何觀想法？」這就好像我們辦這個法會，大家發心來參加你就有參加祭，你就來了。如果沒有來，別人怎麼代替你觀想？別人沒有辦法代替的。很多同修都是他自己不來參加法會，過去早年，我在台北華藏圖書館，我說你們有寫牌位，辦法會你們要來參加。很多同修就是寫個牌位，交個五百塊：悟道法師，你幫我迴向、迴向，你代替我，幫我念，五百塊給你，幫我念。我念也沒有用，你不來，我念沒有用，加持不到你的祖宗。這是什麼？他沒有誠心，怎麼會有感應？五百塊，五百萬都不行，不要說五百塊。想一想是不是這樣？所以後來我就要求，你寫了你要來參加，不能叫我幫你拜，叫我幫你拜你家的祖宗。還有說他家的祖宗牌位他不拜，要拿到圖書館來，叫我替他拜。我說你這個像什麼話？這個牌位你要列入交代，交代你子子孫孫要拜下去，我說你又不是沒有後代。人家那個牌位拿到寺廟去，是那個沒有子孫、沒有後代，沒有人拜，只好請到寺院去，是這樣的。你家有子孫你怎麼不拜？拿來叫我拜，有沒有搞錯？這是不合理的。你自己不參加就是沒有祭，所以大家為祖宗先寫了牌位，一定要來參加，你不參加那等於沒有拜。我們啟請的齋主也一</w:t>
      </w:r>
      <w:r>
        <w:t>定要參加，不參加，你啟請的人都跑掉，其他人也沒辦法代替你，這叫齋主有個主。所以這個主祭就是主，大家做齋主就是一定要參加的。所以大家來參加那才是表現出有誠意。</w:t>
      </w:r>
      <w:r>
        <w:t xml:space="preserve"> </w:t>
      </w:r>
    </w:p>
    <w:p w14:paraId="3DAE6CA7" w14:textId="77777777" w:rsidR="000150D6" w:rsidRDefault="000150D6">
      <w:pPr>
        <w:pStyle w:val="a3"/>
      </w:pPr>
      <w:r>
        <w:t xml:space="preserve">　　「所祭的對象如在目前，才能感召，別人代替則祭不如在，神不來格，不等於不祭嗎？」這就是說，你應該是當主祭的你沒有來，好像大家來這裡寫牌位，你給你家的祖先寫個牌位，你沒來，別人怎麼代替你？我也代替不了。悟道法師，你就代替我！這個不行。如果我可以代替，也不用你們寫牌位，我就在家裡替大家念一念不都好了嗎？其實佛也代替不了，佛能夠代替我們念佛，那他不用講經，那麼麻煩幹什麼？他就替我們念一念，我們大家都成佛了。有沒有這個道理？沒那個道理。這個事情，佛只能把理論方法、事實的境界告訴我們，教導我們，幫助我們。修還是要自己，成佛是自己成佛，不是別人他代替你成佛。臨終助念，不是替念，要搞清楚那個字，助是幫助，你臨終的人自己也要念，你自己不念，別人代替你念，不是替念，那個字要看清楚，助念不是替念。如果可以替念，佛菩薩替我們念一念，不就大慈大悲嗎？他能替我們念，卻不替我們念，那不就不慈悲了嗎？這個沒辦法代替的。信願念佛，佛菩薩是勸導，《彌陀經》勸四次，一般勸三次，四次是最多，一再的勸，勸我們要相信、要發願、要念佛這樣。我們做三時繫念也是勸導亡靈，你看中峰國師也是寫得很清楚，他不是寫我來代替你信願念佛，代替你發願往生。發願往生是你</w:t>
      </w:r>
      <w:r>
        <w:t>往生，他還是沒往生。所以這個信願念佛，別人代替不了，佛都代替不了，佛只能勸，給我們說明，教我們理論方法，修，要自己。</w:t>
      </w:r>
      <w:r>
        <w:t xml:space="preserve"> </w:t>
      </w:r>
    </w:p>
    <w:p w14:paraId="678B1024" w14:textId="77777777" w:rsidR="000150D6" w:rsidRDefault="000150D6">
      <w:pPr>
        <w:pStyle w:val="a3"/>
      </w:pPr>
      <w:r>
        <w:t xml:space="preserve">　　「阿彌陀佛，光照十方國，無奈你不接受。」這一句我們要好好記住。阿彌陀佛，光照十方國，無所障礙，我們念《彌陀經》都會念到。但是我們不接受，我們沒有接受佛光的注照。那怎麼才接受佛光注照？念佛，你心中有佛，你就接受佛光注照。我們要記住，「佛號不斷，佛光不斷，苦樂忙閒莫停聲。」這是我們淨宗的口訣，就是佛號不斷，佛光不斷，苦樂忙閒莫停聲，我們就時時刻刻接受佛光的注照。好，祭祀的意義就跟大家講到這裡。</w:t>
      </w:r>
      <w:r>
        <w:t xml:space="preserve"> </w:t>
      </w:r>
    </w:p>
    <w:p w14:paraId="5CF72E3C" w14:textId="77777777" w:rsidR="000150D6" w:rsidRDefault="000150D6">
      <w:pPr>
        <w:pStyle w:val="a3"/>
      </w:pPr>
      <w:r>
        <w:t xml:space="preserve">　　現在還有七分鐘，我們念五分鐘的佛，來接受佛光注照。祝大家福慧增長，法喜充滿，阿彌陀佛！　　</w:t>
      </w:r>
    </w:p>
    <w:sectPr w:rsidR="000150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764D3" w14:textId="77777777" w:rsidR="000150D6" w:rsidRDefault="000150D6" w:rsidP="00C511CE">
      <w:r>
        <w:separator/>
      </w:r>
    </w:p>
  </w:endnote>
  <w:endnote w:type="continuationSeparator" w:id="0">
    <w:p w14:paraId="79135A6B" w14:textId="77777777" w:rsidR="000150D6" w:rsidRDefault="000150D6" w:rsidP="00C51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43551" w14:textId="77777777" w:rsidR="000150D6" w:rsidRDefault="000150D6" w:rsidP="00C511CE">
      <w:r>
        <w:separator/>
      </w:r>
    </w:p>
  </w:footnote>
  <w:footnote w:type="continuationSeparator" w:id="0">
    <w:p w14:paraId="3DDDBE58" w14:textId="77777777" w:rsidR="000150D6" w:rsidRDefault="000150D6" w:rsidP="00C51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CE"/>
    <w:rsid w:val="000150D6"/>
    <w:rsid w:val="007931EE"/>
    <w:rsid w:val="00C5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176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1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1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1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1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