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85D3" w14:textId="77777777" w:rsidR="00AE797C" w:rsidRDefault="00AE797C">
      <w:r>
        <w:t xml:space="preserve">二Ｏ一九年己亥中元祭祖消災祈福三時繫念法會開示　　悟道法師主講　　（第五集）　　</w:t>
      </w:r>
      <w:r>
        <w:t>2019/8/3</w:t>
      </w:r>
      <w:r>
        <w:t xml:space="preserve">　　台灣台北外貿協會國際會議中心　　檔名：</w:t>
      </w:r>
      <w:r>
        <w:t xml:space="preserve">WD32-045-0005 </w:t>
      </w:r>
    </w:p>
    <w:p w14:paraId="68E6DB52" w14:textId="77777777" w:rsidR="00AE797C" w:rsidRDefault="00AE797C">
      <w:pPr>
        <w:pStyle w:val="a3"/>
      </w:pPr>
      <w:r>
        <w:t xml:space="preserve">　　尊敬的諸位法師、諸位同修大德，及網路前的同修，我們今天己亥年中元普度祭祖繫念法會，第二天到此圓滿。大家發心來共修功德不可思議，我們早上誦了《無量壽經》，讀到「若不往昔修福慧，於此正法不能聞」。所以大家能夠在一起來修學淨土經典，做三時繫念，都是過去生中累積很深厚的福慧，我們才能夠得聞最殊勝的佛法，淨土經典，淨土法門。我們大家要珍惜這一生的因緣，無量劫來在六道生死輪迴真的非常不容易，人身難得，在六道輪迴到人道，很難；來做人，能夠聞到佛法更難，所以人身難得，佛法難聞。我們得人身，又聞佛法，又能聞到淨土法門，那就更難。聞到淨土法門，能夠聽聞到這部《佛說大乘無量壽莊嚴清淨平等覺經》，那是難中之難，無過此難。這部經我們如果能夠依照這個來修學，我們這一生都能夠往生到西方。已經很多人依照這個經來修學，往生淨土了，這有很多例子，這個也是增長我們的信心。</w:t>
      </w:r>
      <w:r>
        <w:t xml:space="preserve"> </w:t>
      </w:r>
    </w:p>
    <w:p w14:paraId="7B78D9BD" w14:textId="77777777" w:rsidR="00AE797C" w:rsidRDefault="00AE797C">
      <w:pPr>
        <w:pStyle w:val="a3"/>
      </w:pPr>
      <w:r>
        <w:t xml:space="preserve">　　我們現在住在娑婆世界，特別是現在末法時期，今天這個世界大家一定要認識環境，我們現在是五濁惡世到了非常嚴重的時期。世界是一天比一天亂，不是一個月比一個月亂，一天比一天亂。國際之間這種情況瞬息萬變，大家如果有留意這些新聞報導就知道，真的一天不知道變多少次，瞬息萬變。我們今天能夠在這裡共修，明年還能不能在這裡不知道，剛才美國費城淨宗學會會長陳美君，他們夫妻來邀請我明年到紐約去祭祖。在七年前我曾經答應到紐約去，也是祭祖、做法會，他們場地都租好了。但是七年前，我去美國之前去檢查身體，發現四高，血壓高，所以去美國走了一半。我就事先把檢查身體的報告發給美國、加拿大的同修，我就跟他們講，醫生是勸我不要去，如果萬一什麼狀況，心肌梗塞聽說很快就走了，好像那個開關把它拉下來就沒電了。所以我去美國到舊金山，真的在聖荷西那裡，走路都是去撞到柱子。到洛杉磯去，陳會長，一下飛機趕快載我去醫院，又到賭城。</w:t>
      </w:r>
      <w:r>
        <w:t xml:space="preserve"> </w:t>
      </w:r>
    </w:p>
    <w:p w14:paraId="664618A6" w14:textId="77777777" w:rsidR="00AE797C" w:rsidRDefault="00AE797C">
      <w:pPr>
        <w:pStyle w:val="a3"/>
      </w:pPr>
      <w:r>
        <w:t xml:space="preserve">　　後來我想一想，我就發個健康檢查，我說萬一我到你們哪一站，到你們那邊往生，你要幫我助念，處理後事。大家接到我醫院的檢查報告，大家壓力很大，當然我可以理解，因為我已經說好了，我說萬一走到你們那裡，算你倒霉，在你們那邊死了，那就拜託你幫我處理處理，所以大家壓力很大。後來走到拉斯維加斯去賭城做完，再到西雅圖去做，我想西雅圖飛回台灣比較快。北美、加拿大，還有芝加哥，我就說下次再說，沒死再說，死了就沒辦法，所以那邊還欠他們。已經過了八年，二Ｏ一一年五月，今年是二Ｏ一九年，一一年，八年了，不是七年，已經八年。所以美國來的同修，加拿大的同修，還有新加坡傅居士，印尼的同修，菲律賓的，這些我們海內外的同修，我是說明年再做一年。因為身體愈來愈老，老，病就多，生老病死也是我們世間的一個常態。所以祭祖是好事，但是我們也要看因緣，看明年怎麼樣，總是謀事在人，成事在天。我們人當然是要計畫、要規畫，要預備、要準備，到時候能不能成事就要看當時的因緣。現在整個國際動盪不安，大家如果稍微留意一下媒體報導，我們就可以理解。所以紐約欠他們一場，明年我如果還沒死再去，死了就沒辦法。</w:t>
      </w:r>
      <w:r>
        <w:t xml:space="preserve"> </w:t>
      </w:r>
    </w:p>
    <w:p w14:paraId="2A2C9536" w14:textId="77777777" w:rsidR="00AE797C" w:rsidRDefault="00AE797C">
      <w:pPr>
        <w:pStyle w:val="a3"/>
      </w:pPr>
      <w:r>
        <w:t xml:space="preserve">　　這個世界災難這麼多，我們現在生長在這個時代，這個地球是我們的共業，共業當中我們現在只能修別業，我們自己修。別人我們只能勸，他接不接受這就是他的事情，能夠接受最好，不能接受我們就是要修自己，共業當中有別業，自己好好的修。</w:t>
      </w:r>
      <w:r>
        <w:lastRenderedPageBreak/>
        <w:t>災難就是我們現在人心愈來愈壞，人生不善，最不善的就是不孝順父母。父母死了都不回來看一眼，這個我親眼看到很多例子。那當然對父母都不孝，那造其他的惡業這很自然的。現在人心不善，所以現在人他頭腦想的，他嘴巴講的話，他身體的行為，他所做的，我們拿經典來對照是善還是惡？用這個十善、十惡來對照。或者我們讀《無量壽經》三十三到三十七品，這個經文你來對照，「五惡五痛五燒」，就是講五戒十善。現在的人他的思想行為是善還是惡，用經典來對照就非常清楚。但是現在的人都不依經典，都依個人的感覺、個人的想法那都是錯的。一定要依佛菩薩、聖賢的經典。</w:t>
      </w:r>
      <w:r>
        <w:t xml:space="preserve"> </w:t>
      </w:r>
    </w:p>
    <w:p w14:paraId="0B650A98" w14:textId="77777777" w:rsidR="00AE797C" w:rsidRDefault="00AE797C">
      <w:pPr>
        <w:pStyle w:val="a3"/>
      </w:pPr>
      <w:r>
        <w:t xml:space="preserve">　　現在社會都是報導一些不好的、不重要的，《無量壽經》講，「世人共爭不急之務」。過去我們淨老和尚講，能夠救這個世界，或者毀滅這個世界兩種人，第一個就是國家領導人，他政策對了，帶領這個國家、這個世界和平興旺；如果這個領導人政策不對，會毀滅這個國家，毀滅這個世界。另外一種人就是媒體報導，新聞報導，都是報那些不好的，重要的、好的它都不報，報那些。報好的，讓這個社會安定，報不好的社會大亂，我們現在台灣、香港在遊行，很多地方都在遊行，世界很多地方都很亂，人心很亂。這個亂象跟媒體有關係，現在媒體非常發達，現在特別是手機的信息很發達。</w:t>
      </w:r>
      <w:r>
        <w:t xml:space="preserve"> </w:t>
      </w:r>
    </w:p>
    <w:p w14:paraId="3E5411C1" w14:textId="77777777" w:rsidR="00AE797C" w:rsidRDefault="00AE797C">
      <w:pPr>
        <w:pStyle w:val="a3"/>
      </w:pPr>
      <w:r>
        <w:t xml:space="preserve">　　所以昨天國民黨吳主席來，來一下子，下面擠了一堆記者，圍了一大堆。我看主席被問得煩了：不要、不要，不要問我了。就進來了！出去沒辦法又被攔下來，只好他再回答他們一些問題，我看他回答得也滿無奈的。我站在旁邊都不採訪我，如果問我，我就可以開示了，如果問到我，我講開示，明天的報紙頭版的、大字的刊出來，台灣就有救了。他不採訪我，我就沒辦法，就是專門追著問的那些都是沒營養的，最重要問什麼？問我們現在裡面在念阿彌陀佛這個最重要，斷惡修善這個最重要，還要孝養父母這個最重要。但是那些人他也不問我沒辦法，他就要問那些不急之務。「世人共爭不急之務」，你讀了經就要去看，什麼叫不急？那就是不急，明天還能不能活在這個世間都不知道，爭得頭破血流的。</w:t>
      </w:r>
      <w:r>
        <w:t xml:space="preserve"> </w:t>
      </w:r>
    </w:p>
    <w:p w14:paraId="3A39FD38" w14:textId="77777777" w:rsidR="00AE797C" w:rsidRDefault="00AE797C">
      <w:pPr>
        <w:pStyle w:val="a3"/>
      </w:pPr>
      <w:r>
        <w:t xml:space="preserve">　　「萬般將不去，唯有業隨身」。晚上睡覺就像死了一樣，白天這一切跟我都沒關係。你有多少錢，我們老和尚講經講到那個，我覺得我們大家常常記住，他說錢裝在我的口袋是我的；放在銀行不是我的。我們大家來修這觀想，譬如說銀行我存多少錢不是我的；放在口袋，所以我現在口袋常常裝錢。莊嚴都叫我不要帶錢、不要帶錢，我說我就帶個幾千塊，這是我的；存在銀行那就不是我的，給我收走了，那已經不是我的。現在我這邊口袋裡面，這是我的，因為師父說的，放在口袋的錢才是我的；你給我拿走了，那就不屬於我的了。所以有時候我會多裝一點。這個房子，我們今天住在這裡是我的房子，等一下出門離開就不是我的，我們出了門能不能再回來不知道，人命無常，人命在呼吸間，要覺悟。我們這個世間沒有無量壽，不要打妄想，極樂世界才有無量壽。如果我們這個世間有無量壽，釋迦牟尼佛還需要勸我們信願念佛、求生淨土嗎？就不用了，在這裡就好了。我們這裡就是沒有，西方極樂世界才有，所以釋迦牟尼佛跟十方諸佛，才勸我們要趕快去極樂世界，我們永遠就不會死了，我們也永遠不會分開。</w:t>
      </w:r>
      <w:r>
        <w:t xml:space="preserve"> </w:t>
      </w:r>
    </w:p>
    <w:p w14:paraId="5DB41A98" w14:textId="77777777" w:rsidR="00AE797C" w:rsidRDefault="00AE797C">
      <w:pPr>
        <w:pStyle w:val="a3"/>
      </w:pPr>
      <w:r>
        <w:t xml:space="preserve">　　所以我們今天大家來這裡共修，包括網路前的同修，我們要相約在極樂世界見。不管你先去，還是我先去，反正我們就是要在那邊見面，我們要約好。因為我們做三時繫念，大家都念得很大聲，「同願往西方」，一天念好幾遍，所以這個不能忘記。</w:t>
      </w:r>
      <w:r>
        <w:lastRenderedPageBreak/>
        <w:t xml:space="preserve">不能到時候你說不去，這就不對了，所以同願往西方。剛才不是念「彌陀大讚」嗎？是不是？都念得很大聲，所以很大聲就是要去，我們去才能得解脫，永遠不再受生死輪迴之苦，那才是我們真正的家鄉，真正的無量壽，身體沒有生老病死，壽命無量。你要吃什麼就有什麼，要穿什麼就有什麼，隨你的意思，你要洗澡，要熱水、要涼水都隨你的意思。這麼好的世界我們為什麼不去，要在這裡受苦受難？想通了，我們就要趕快信願念佛，求生淨土，這才是佛勸我們的，十方諸佛勸導我們的，我們才不辜負佛菩薩大慈大悲。祝大家夜夢吉祥，我們明天見。阿彌陀佛！　　</w:t>
      </w:r>
    </w:p>
    <w:sectPr w:rsidR="00AE7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18EE7" w14:textId="77777777" w:rsidR="00AE797C" w:rsidRDefault="00AE797C" w:rsidP="00507728">
      <w:r>
        <w:separator/>
      </w:r>
    </w:p>
  </w:endnote>
  <w:endnote w:type="continuationSeparator" w:id="0">
    <w:p w14:paraId="377F1175" w14:textId="77777777" w:rsidR="00AE797C" w:rsidRDefault="00AE797C" w:rsidP="0050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321C" w14:textId="77777777" w:rsidR="00AE797C" w:rsidRDefault="00AE797C" w:rsidP="00507728">
      <w:r>
        <w:separator/>
      </w:r>
    </w:p>
  </w:footnote>
  <w:footnote w:type="continuationSeparator" w:id="0">
    <w:p w14:paraId="71856377" w14:textId="77777777" w:rsidR="00AE797C" w:rsidRDefault="00AE797C" w:rsidP="00507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28"/>
    <w:rsid w:val="00507728"/>
    <w:rsid w:val="007931EE"/>
    <w:rsid w:val="00AE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9EB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7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7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7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7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