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DBA4" w14:textId="77777777" w:rsidR="00E14921" w:rsidRDefault="00E14921">
      <w:r>
        <w:t xml:space="preserve">二Ｏ一九年英國威爾士和諧護國三時繫念法會開示　　悟道法師主講　　（共一集）　　</w:t>
      </w:r>
      <w:r>
        <w:t>2019/9/1</w:t>
      </w:r>
      <w:r>
        <w:t xml:space="preserve">　　英國威爾士三一聖大衛大學蘭彼得校區　　檔名：</w:t>
      </w:r>
      <w:r>
        <w:t xml:space="preserve">WD32-048-0001 </w:t>
      </w:r>
    </w:p>
    <w:p w14:paraId="2592F7A0" w14:textId="77777777" w:rsidR="00E14921" w:rsidRDefault="00E14921">
      <w:pPr>
        <w:pStyle w:val="a3"/>
      </w:pPr>
      <w:r>
        <w:t xml:space="preserve">　　尊敬的英國漢學院院長妙公大和尚，香港佛協王會長、童校長，諸位法師、諸位同修大德，大家上午好。阿彌陀佛！</w:t>
      </w:r>
      <w:r>
        <w:t xml:space="preserve"> </w:t>
      </w:r>
    </w:p>
    <w:p w14:paraId="12326ED3" w14:textId="77777777" w:rsidR="00E14921" w:rsidRDefault="00E14921">
      <w:pPr>
        <w:pStyle w:val="a3"/>
      </w:pPr>
      <w:r>
        <w:t xml:space="preserve">　　今天是我們在蘭彼得校區第二天的法會活動，這個時間由悟道來跟大家講講話。我們預定九點到十點這個講話的時間，十點半到十一點半是午供。下午第一時繫念一點鐘開始，我們三時做圓滿再用藥石，這是今天我們一天法會活動的時間。昨天我們在蘭彼得校區第一次舉行祭孔大典，過去三年我們是舉行祭祖大典，今年祭祖只有在倫敦辦，在這裡辦祭孔。在倫敦辦祭祖，主祭官還是請休斯校長擔任主祭。在蘭彼得校區舉辦祭孔大典，正獻官是休斯校長，所以主祭、正獻都是校長擔任，只是地點不同。明年倫敦的祭祖以及繫念法會，預定移到卡地夫來舉行。校長也會找時間去接洽場地，目前時間、地點還沒有確定。現在我們是先預定，預定明年舉辦祭祖繫念法會，地點從倫敦移到卡地夫來舉辦。昨天的祭孔大典非常圓滿，非常成功，休斯校長也歎為觀止，第一次見到這麼殊勝莊嚴的祭孔大典。感謝童校長帶著這些老師來教導，以及我們漢學院學生認真的學習，諸位護法義工大德，大家在幕後辛勤的工作付出，非常感恩大家的發心。</w:t>
      </w:r>
      <w:r>
        <w:t xml:space="preserve"> </w:t>
      </w:r>
    </w:p>
    <w:p w14:paraId="33D242E2" w14:textId="77777777" w:rsidR="00E14921" w:rsidRDefault="00E14921">
      <w:pPr>
        <w:pStyle w:val="a3"/>
      </w:pPr>
      <w:r>
        <w:t xml:space="preserve">　　我們今天這個法會活動，也是一個例行性的，祭祖之後都有繫念法會。這個繫念法會已經在我們淨宗流傳很長時間，早年在台北景美華藏佛教圖書館，大概是民國七十八年那個時候開始做繫念法事，上明下訓，明訓長老，韓館長請他來教我們三時繫念。從那個時候開始，淨宗同修都很喜歡中峰國師三時繫念的法事，非常歡喜。所以在現在全球各地，凡是我們淨宗學會的道場，超薦、超度的法事都是以三時繫念。因為三時繫念的內容分三個時段，每一時都要誦一部《佛說阿彌陀經》，再來是往生咒，再來讚佛偈，再來六字佛號、四字佛號，這是主要的。這個法事的主要部分就是《彌陀經》、往生咒、讚佛偈、佛號，這是繫念法事主要的部分。其次就是中峰國師的開示，這個開示非常重要，也是整個法事的樞紐、關鍵。有唱讚、有懺悔、有皈依，所以這個法事也算很圓滿。中峰國師他是禪師（他是參禪的），他參禪二十幾歲就明心見性、大徹大悟。我們知道六祖惠能大師，他是二十四歲。在中峰國師根據他的傳記，好像是二十一歲他就大悟，後來繼續參，參到徹悟。</w:t>
      </w:r>
      <w:r>
        <w:t xml:space="preserve"> </w:t>
      </w:r>
    </w:p>
    <w:p w14:paraId="245CB4B7" w14:textId="77777777" w:rsidR="00E14921" w:rsidRDefault="00E14921">
      <w:pPr>
        <w:pStyle w:val="a3"/>
      </w:pPr>
      <w:r>
        <w:t xml:space="preserve">　　就像六祖一樣，六祖惠能大師，他在曹溪，就是現在的廣東，砍柴、賣柴，賣柴的時候他聽到人家讀《金剛經》，他就大悟了，讀的人沒有悟，他聽的人悟了。所以我們淨老和尚也常講，會講不如會聽，會講的人不一定他開悟，他會講不一定開悟，但是會聽的人他開悟了。就像六祖是個例子，人家在讀《金剛經》，讀的人沒開悟，他聽的開悟，那個時候是大悟。後來去請教讀《金剛經》這個人，這個人聽到，六祖這不是一般人，自己讀的都沒有悟，他居然聽到他讀《金剛經》，聽他講話知道這個人大悟，但是還沒有徹底，所以建議惠能大師到黃梅，再去參五祖，再去參。到了五祖那裡，五祖給他安排一個工作，在碓房舂米舂八個月做苦工，那是重勞力的。舂米這個人身體體重要夠，六祖身體矮小又瘦，體重不夠，所以他為了加重身體的重量，在腰間綁一塊石頭，增加他的體重來舂米，做苦工做了八個月。八個月後，五祖有一天晚上暗示他到寮房，再給他講《金剛經》，講到「應無所住，而生其心」，他聽到這段他言下就大徹大悟。在曹溪聽人誦《金剛經》是大悟，到黃梅聽五祖講《金剛</w:t>
      </w:r>
      <w:r>
        <w:lastRenderedPageBreak/>
        <w:t>經》，講到「應無所住，而生其心」，這個時候言下就徹悟，所以大徹大悟、明心見性。大悟還沒有徹底，還沒有徹法底源，所以還要再更進一步的徹底悟入。</w:t>
      </w:r>
      <w:r>
        <w:t xml:space="preserve"> </w:t>
      </w:r>
    </w:p>
    <w:p w14:paraId="138D9771" w14:textId="77777777" w:rsidR="00E14921" w:rsidRDefault="00E14921">
      <w:pPr>
        <w:pStyle w:val="a3"/>
      </w:pPr>
      <w:r>
        <w:t xml:space="preserve">　　中峰國師二十一歲就大悟，後來他也去參，參了高峰妙禪師，也是二十幾歲就大徹大悟，徹悟，他後半段再來修淨土。這就是中國佛教裡面，我們常常看到這些祖師的傳記、語錄，我們一般講的禪淨雙修，又參禪、又修淨土。像永明延壽大師也是禪師大徹大悟，到晚年回頭修淨土，這是「有禪有淨土，猶如戴角虎」、「無禪有淨土，萬修萬人去」，這永明延壽大師作的偈子。中峰國師他有德行，所以元朝的皇帝聘請他當國師，封他為國師。有道德、有學問他也不輕易出來，當時杭州有個大寺院請他去當住持，他也推辭，覺得自己的法緣不足。六祖，當時武則天當皇帝請他到京城，他也推辭了，他就一直留在廣東。這些祖師大德的行誼，都是我們後學學習的榜樣。</w:t>
      </w:r>
      <w:r>
        <w:t xml:space="preserve"> </w:t>
      </w:r>
    </w:p>
    <w:p w14:paraId="39F77E0D" w14:textId="77777777" w:rsidR="00E14921" w:rsidRDefault="00E14921">
      <w:pPr>
        <w:pStyle w:val="a3"/>
      </w:pPr>
      <w:r>
        <w:t xml:space="preserve">　　中峰國師有他的傳記，他的資料現在很多都是在日本，在日本東京國家博物館裡面收藏。幾年前我看到台灣聯合報，報出日本東京佛教博物館，展出元朝中峰國師的一些文物。從這個地方，我們也了解到日本，這個日本人也很有心，去蒐集在中國傳統文化、佛教文化的這些資料，也很用心去把它保存下來，這點也是他們這個民族的一個優點。他從中國學過去之後，一直保留下來，都沒有給它丟失掉，一直保留到現在。所以中國有很多經書找不到，都是從日本找到再帶回來的。像我們淨老和尚最近提倡的《群書治要》，在中國的失傳將近千年，清朝，日本當禮物，嘉慶皇帝登基當禮物來送回到清朝，送回到中國。所以這個版本我們現在用的，是日本送回來做禮物的《群書治要》，現在我們翻印的，也是收藏在日本，在中國就失傳上千年了。</w:t>
      </w:r>
      <w:r>
        <w:t xml:space="preserve"> </w:t>
      </w:r>
    </w:p>
    <w:p w14:paraId="66AB94CF" w14:textId="77777777" w:rsidR="00E14921" w:rsidRDefault="00E14921">
      <w:pPr>
        <w:pStyle w:val="a3"/>
      </w:pPr>
      <w:r>
        <w:t xml:space="preserve">　　這個超度，三時繫念也算是超度的法事。現在我們一般聽到超度，有的人，特別不信佛的人認為那是迷信。但是雖然講迷信，如果有家人過世，不管是佛教也好、道教也好，在台灣，除非他是信基督教的，信基督教他就用基督教的儀式。如果不是信基督教的，我們傳統的佛道，也會請法師來做做法事超度、超度，表示對親人過世的追悼、超拔。在佛門一般寺院超度法事就很多，也很普遍，而且一般的寺院，有些寺院都是以超度為主要的。超度主要就是有人過世，有人就覺得都是給死人超度的，替死人超度的。看到出家人出現，那他家一定什麼人死了，請出家人來做法事，把超度跟死人就掛鉤掛在一起。因此超度這個名詞，一般人他就起了誤解，以為超度就是人死了請法師去念念經，超度超度。甚至有人看到出家人，他覺得很不吉利，哪家人又有人死了，他覺得很不吉利，這些都是很大的誤解。基本上這個誤解，對超度兩個字他都不懂它的意思。超是怎麼解釋？度又是怎麼解釋？這兩個字，這個超，簡單講超升，超越提升；度就是幫助，協助、幫助。好像我們要過河要坐渡船，以前那個船叫渡輪，三點水再一個度，渡輪、渡船，沒有這個船我們就度不過去。我們就不能從此岸到達彼岸，靠這個船把我們度過去。所以超度就是超升、幫助亡靈的</w:t>
      </w:r>
      <w:r>
        <w:t>靈性能夠提升，能夠超越。</w:t>
      </w:r>
      <w:r>
        <w:t xml:space="preserve"> </w:t>
      </w:r>
    </w:p>
    <w:p w14:paraId="5F78AC1A" w14:textId="77777777" w:rsidR="00E14921" w:rsidRDefault="00E14921">
      <w:pPr>
        <w:pStyle w:val="a3"/>
      </w:pPr>
      <w:r>
        <w:t xml:space="preserve">　　超度在中國傳統講叫祭祀，像我們說祭祖大典、祭孔大典。祭祖有它的大道理，在《論語》裡面講「祭如在」，這個祭如在針對父母、祖先的，你祭祀父母、祖先，要如同父母、祖先在世的時候。祖先遠祖我們沒見過，也不認識，但是我們的父母、祖父母那總有印象，起碼最基本的對父母有印象，這是一定的。祭如同他在世一樣，所以在我們台灣傳統父母過世，在四十九天之內還要供飯、供菜。我小時候看我祖父母過世，還要放臉盆、放水、放毛巾、放牙刷、放牙膏，三餐供飯菜，好像跟他在生</w:t>
      </w:r>
      <w:r>
        <w:lastRenderedPageBreak/>
        <w:t>前一樣，生前他的生活是怎麼樣就供這些。小時候也不懂這些道理，反正看到大人就是這麼拜的，後來我父親過世我們也是這麼拜。後來學了佛，聽我們老和尚的經，慢慢接觸了解，因為我們現代人都沒有讀到祖宗傳統的經典，過去的中國人有讀，現代的中國人沒有，不認識祖宗。現代中國人都認識外國人，不認識中國人。現代的中國人你跟他講什麼節日，你特別去問年輕人他不知道。你說聖誕節，那沒有一個不知道，我看連三歲小孩都知道；反而自己祖宗的節日，自己國家民族的節日都不知道。</w:t>
      </w:r>
      <w:r>
        <w:t xml:space="preserve"> </w:t>
      </w:r>
    </w:p>
    <w:p w14:paraId="336F58A8" w14:textId="77777777" w:rsidR="00E14921" w:rsidRDefault="00E14921">
      <w:pPr>
        <w:pStyle w:val="a3"/>
      </w:pPr>
      <w:r>
        <w:t xml:space="preserve">　　這是國家政府的責任，不教，沒有教導人民。那現在你能怪人民他崇洋嗎？不能怪，國家政府帶頭的，能怪這些人民嗎？所以做一個國家領導，要作之君、作之親、作之師，具有這三個義務。所以現在只有我們淨老和尚在呼籲、在教，我們淨老和尚如果沒有呼籲在教這些，大概十年後這些完全都沒有了，我們中華民族在這個地球上就消失了。不是這些人消失，是這個歷史傳統文化就消失掉了，跟其他三個文明古國一樣，沒有了，後代子孫不知道、不認識。所以傳承這個文化就非常重要，傳承這個文化不是為一個民族。好的文化，就像佛法它不是哪個族群、哪個國家特別的專利，不是的，而是全人類，佛法是講一切眾生，除了人以外還有很多很多眾生，所以佛法是九法界眾生公共之法。實在講中國這個儒道也是一樣的，這公共之法，只要你學了你就得利益。大家學了得到利益就不能自私，要跟大家分享，讓大家都得到利益，這是佛菩薩、聖賢的心願，希望大家都得利益。佛法講得更徹底，希望一切眾生得利益，最大的利益就是作佛，回歸自性。所以不是限定在某個地區、某個族群，它是全人類，一切眾生共同的智慧財產權。所以應當要學習、要弘揚，這樣才是正確的，好的東西就是要跟全人類分享。</w:t>
      </w:r>
      <w:r>
        <w:t xml:space="preserve"> </w:t>
      </w:r>
    </w:p>
    <w:p w14:paraId="51A8FE7F" w14:textId="77777777" w:rsidR="00E14921" w:rsidRDefault="00E14921">
      <w:pPr>
        <w:pStyle w:val="a3"/>
      </w:pPr>
      <w:r>
        <w:t xml:space="preserve">　　所以超度實在講就是中國講的祭祀，「祭如在」，你祭父母、祖先，如同他在世一樣就有感應。「祭神如神在」，《論語》裡面有講「祭神如神在」，這個跟祭如在，這有不同的對象，祭的對象不同。祭如在是針對父母、祖先的；祭神如神在，就是祖先以外的，山川天地鬼神，這是祭神如神在。這個祭神如神在，它的原理，就是這個主祭者他要齋戒三天，三天放下萬緣，觀想，如果祭祖先，觀想父母、祖先。在台灣有些人過世了，靈堂還會寫四個字「音容宛在」，他的聲音、他的容貌宛如在世一樣，去觀想他在世的生活，他的動作、他的習慣觀想這個。觀想了三天，祭祀那天正式他就感應。人死不是沒有了，是換一個法界，還是存在的。實在講人死是這個身體，身體有生滅，我們人的靈性不生不滅，永遠存在的，所以祭祀就會有感應。</w:t>
      </w:r>
      <w:r>
        <w:t xml:space="preserve"> </w:t>
      </w:r>
    </w:p>
    <w:p w14:paraId="5B382354" w14:textId="77777777" w:rsidR="00E14921" w:rsidRDefault="00E14921">
      <w:pPr>
        <w:pStyle w:val="a3"/>
      </w:pPr>
      <w:r>
        <w:t xml:space="preserve">　　祭神如神在，比如說我們台灣民間很多拜關公，像我父親他不是學佛的，但是他拜神的，他最崇拜的是關公。我從小，我大概十歲的時候賣了房子，他去買了一尊關公，現在還在我弟弟俗家裡拜著，那已經快六十年。台灣也有很多拜媽祖，在福建閩南一帶，包括新加坡也有。祭關公，你拜關公就觀想關公，你就會跟關公感應。像我們新北市市政府，現在新北市市長侯友宜先生，以前他當副市長的時候，我有去參觀他的辦公室，他的辦公室就供一尊關公。我看到他供關公，就知道他很崇拜關公。去年他當選新北市長，也請我做市政顧問，發一個聘書給我當市政顧問，我知道他很尊敬關公，跟我父親一樣，關公講忠義。你拜媽祖、祭媽祖，就觀想媽祖，你跟媽祖就有感應。就是你祭什麼對象，你就觀想那個對象。齋戒三天就專想那樁事情，其他事情統統放下，這樣他就會感應。</w:t>
      </w:r>
      <w:r>
        <w:t xml:space="preserve"> </w:t>
      </w:r>
    </w:p>
    <w:p w14:paraId="13B03B83" w14:textId="77777777" w:rsidR="00E14921" w:rsidRDefault="00E14921">
      <w:pPr>
        <w:pStyle w:val="a3"/>
      </w:pPr>
      <w:r>
        <w:t xml:space="preserve">　　這個觀想，跟我們佛經講的觀想念佛，是同一個道理、同一個原理，我們念佛法門觀想阿彌陀佛。《十六觀經》專門講觀想，也有觀像，也有實相念佛、持名念佛，我們現在用的主要是持名念佛，實在講持名念佛也離不開觀。所以《觀經》這十六觀，從第一觀觀落日懸鼓，日觀觀太陽快下山那個樣子，一直到十二觀這當中，有觀佛身、觀觀世音菩薩、觀大勢至菩薩，觀佛白毫相、觀蓮花、觀水觀，觀大地琉璃地，這些都是十二觀，觀想念佛。第十三觀就是觀像念佛，看莊嚴的佛像，就專門看佛像。第十四、十五、十六這三觀就是講九品的。前面十三觀是定善，定，這是要有禪定功夫，觀想要有禪定功夫才能觀得成。第十四、十五、十六，這善導大師講散善，就還沒有得定，從上上品到下下品。下下品大開持名念佛，五逆十惡，臨終遇善知識勸導信願念佛，一念十念這樣往生的，就是用持名念佛。持名放在最後一觀，這是最重要，也是最殊勝的、最方便的方法。持名是不是觀？持名也是觀，《十六觀經》這十六觀，最後一觀就是持名念佛，所以持名也是觀。</w:t>
      </w:r>
      <w:r>
        <w:t xml:space="preserve"> </w:t>
      </w:r>
    </w:p>
    <w:p w14:paraId="6AE7DCF1" w14:textId="77777777" w:rsidR="00E14921" w:rsidRDefault="00E14921">
      <w:pPr>
        <w:pStyle w:val="a3"/>
      </w:pPr>
      <w:r>
        <w:t xml:space="preserve">　　佛法的修學離不開觀這個字，如果不懂觀法，修什麼法門功夫都不會得力，這是江味農老居士在《金剛經講義》，講得非常多。所以我們祭祖也是一樣，要懂這個觀，「祭如在，祭神如神在」，他就會有感應。所以這個祭祀它的條件，也是有一定的條件。我們現在舉行這個儀式，現在能夠舉行這個儀式就算不錯了，但是我們還是要深入，慢慢回歸到正規的這樣一個祭祀。以前你要當個陪祭官都不容易，他要條件的，大家如果讀雪廬老人的《論語講記》，你就知道了，他還要學射箭，射箭及格了那才可以去當陪祭；不像我們現在沒人，方便就好，找幾個人來。我們現在也不會去學射箭，我們現在就依照淨宗的方式，起碼大家對這些道理要懂。不然人家說我們是迷信，我們就無言以對。人家說我們迷信，好像自己想一想，也認為是迷信，那就大錯特錯。所以我們基本的祭祀要學習，這個儀式上有它的內涵、有它的內容，我們要去了解。這都是學習，「學而時習之，不亦說乎」，都要學，什麼都要學；不學就不會，不學就不懂。</w:t>
      </w:r>
      <w:r>
        <w:t xml:space="preserve"> </w:t>
      </w:r>
    </w:p>
    <w:p w14:paraId="5C13E6E9" w14:textId="77777777" w:rsidR="00E14921" w:rsidRDefault="00E14921">
      <w:pPr>
        <w:pStyle w:val="a3"/>
      </w:pPr>
      <w:r>
        <w:t xml:space="preserve">　　所以超度就是儒家、道家講的祭祀，「祭如在，祭神如神在」，就講的這個祭祀。超度在佛門標準的經典，就是《地藏菩薩本願經》，《地藏經》是佛門的孝經。我們講祭祀，慎終追遠，追到遠祖，就我們現前這個階段去追思，追思到我們很久遠的祖宗。《地藏菩薩本願經》它的祭祀超度是大圓滿，不但超度現前的父母，還推到過去無始劫以來生生世世的父母，還推到未來世無量無邊的父母，就是十方三世的父母統統超度、統統祭祀，這才大圓滿。所以《地藏經》跟《無量壽經》一樣，序分、正宗分、流通分三次放光。放光，《無量壽經》三次放光，《大方廣佛華嚴經》三次放光，這大家知道的。在《地藏經》它也三次放光，在序分、正宗分、流通分，佛都放光，這個放光其中有一個光叫大圓滿光明雲。所以現在我們做法會，昨天祭孔，外面天空天象很好，有吉祥雲。我們如果沒有讀《地藏經》，人家講上面有吉祥雲，我們看的確是不錯，說不上來。但是如果你讀了《地藏菩薩本願經》，大吉祥光明雲、大圓滿光明雲、大功德光明雲，讀一讀大概你都可以套上去這些雲。所以這個《地藏經》，讀了也是很有受用的。</w:t>
      </w:r>
      <w:r>
        <w:t xml:space="preserve"> </w:t>
      </w:r>
    </w:p>
    <w:p w14:paraId="028E5F13" w14:textId="77777777" w:rsidR="00E14921" w:rsidRDefault="00E14921">
      <w:pPr>
        <w:pStyle w:val="a3"/>
      </w:pPr>
      <w:r>
        <w:t xml:space="preserve">　　《地藏菩薩本願經》是佛門稱為孝經，它那個孝不止一生一世的。在我們中國儒家、道家講的孝是一生一世，就現前這個階段；佛家講的孝是三世，過去世、現在世、未來世，所以它這個孝敬是大圓滿。所以有放大圓滿光明雲、大般若光明雲，還有出種種音聲，這都是在教化眾生。大智慧光明雲，這些在在都是顯示這些功德，地藏菩薩代表孝。我們讀了《地藏經》，我們昨天同學分享閔子騫的故事，他孝順父母這個故事。在中國傳統有二十四孝，每個孝子他都有他的故事，他的典故不一樣。《地藏經》裡面講光目女、婆羅門女，她們兩個的母親都是造惡業的，那個惡業造得比閔子騫的後母還要厲害，如果造得不厲害怎麼會墮地獄？這個我們可想而知。但是這個孝順的兒女總是一直勸，你看光目女、婆羅門女，她們的母親都是不敬三寶，她不相信的。我們現在有很多同修學佛，遇到自己家裡父母，他不信佛，不但不信，他還毀謗。</w:t>
      </w:r>
      <w:r>
        <w:t xml:space="preserve"> </w:t>
      </w:r>
    </w:p>
    <w:p w14:paraId="2AE21AFE" w14:textId="77777777" w:rsidR="00E14921" w:rsidRDefault="00E14921">
      <w:pPr>
        <w:pStyle w:val="a3"/>
      </w:pPr>
      <w:r>
        <w:t xml:space="preserve">　　所以光目女、婆羅門女就是我們一個例子。現在有些同修的確也遇到這樣的情形，自己學了佛，知道佛法的重要，總希望勸自己的父母來信佛。勸了父母未必會接受，有的父母比較有善根的他會接受；有的沒有善根業障很重的，不但不接受他還毀謗，甚至把你的佛像都丟出去這都有。所以勸了當時他也改不過來，但是這個孝順的兒女勸，總是會感動父母。像閔子騫的後母受到感動，那個善根還算是深厚的。婆羅門女的母親勸了，有一時受感動相信三寶，沒多久，一下子又不信了，這個業障很重。死了之後，孝順的婆羅門女跟光目女，知道她母親去的地方肯定不好，看她在生造的業就知道，自己學了佛明白這些道理，看到父母造什麼業，將來會去哪裡就很清楚。雖然知道去的地方不好，但是到底不好到什麼程度，現在情況是怎麼樣也不知道，因為凡夫還沒有證果，沒神通看不到。</w:t>
      </w:r>
      <w:r>
        <w:t xml:space="preserve"> </w:t>
      </w:r>
    </w:p>
    <w:p w14:paraId="3F3259DE" w14:textId="77777777" w:rsidR="00E14921" w:rsidRDefault="00E14921">
      <w:pPr>
        <w:pStyle w:val="a3"/>
      </w:pPr>
      <w:r>
        <w:t xml:space="preserve">　　如果證阿羅漢果那就看得到，像目連尊者（目犍連尊者）神通第一，他證阿羅漢果就有六種神通。目連尊者的母親在生也是慳貪、吝嗇，死了之後墮到餓鬼道，受飢餓之苦。後來目連求佛慈悲指點，怎麼幫助他母親？他托缽把食物送到他母親口中，就化為燄火，燒焦了吃不到，神通敵不過業力，沒辦法。所以佛就勸他在農曆七月十五，佛歡喜日，結夏安居圓滿打齋供眾，把這個打齋的福報迴向給他母親。後來目連依教奉行，七月十五佛歡喜日打齋供眾，把這個供僧的福報迴向給他母親，才把他母親從餓鬼道超生到人天善道。</w:t>
      </w:r>
      <w:r>
        <w:t xml:space="preserve"> </w:t>
      </w:r>
    </w:p>
    <w:p w14:paraId="09AE7118" w14:textId="77777777" w:rsidR="00E14921" w:rsidRDefault="00E14921">
      <w:pPr>
        <w:pStyle w:val="a3"/>
      </w:pPr>
      <w:r>
        <w:t xml:space="preserve">　　光目女、婆羅門女也是一樣，光目女、婆羅門女她的母親更嚴重，她墮地獄。墮餓鬼比墮地獄的罪業輕，墮地獄，那個無間地獄下去時間很長很長，不容易出來。怎麼出來？也是求佛指點，後來在佛前發了大願，「地獄不空，誓不成佛」，發了這個大願。發了這個願力自己成就了，就把她的母親超度到忉利天宮。她母親為什麼可以得到這個利益？因為她們造惡業這樣的因緣，讓自己的兒女為他發願，她的兒女成就了成為地藏菩薩，成了菩薩那這個功德無量無邊。因為她造惡業這個因緣，她的兒女發起這個大願，成就了她的女兒成為菩薩。所以她成就了，把這個功德迴向給她母親，她母親當然自然就得到超度。所以超度的原理就是這樣，她這個因緣、她這個關係成就她女兒。</w:t>
      </w:r>
      <w:r>
        <w:t xml:space="preserve"> </w:t>
      </w:r>
    </w:p>
    <w:p w14:paraId="04355839" w14:textId="77777777" w:rsidR="00E14921" w:rsidRDefault="00E14921">
      <w:pPr>
        <w:pStyle w:val="a3"/>
      </w:pPr>
      <w:r>
        <w:t xml:space="preserve">　　另外是兩個國王，兩個國王看到鄰國，隔壁國家的人都造十惡業，全國造惡業不得了，那凡夫也沒辦法。像我們現在也沒辦法，我們看到人家造惡業，我們想去勸他，他聽嗎？我們無德無能，不聽、不接受。所以有一個國王發願，我要趕快成佛來度眾生；沒成佛，自己沒能力，自己度自己都度不了。另外一個國王，他說這個眾生都度到成佛，我才要成佛。所以發願先度眾生成佛，他才成佛這就是地藏菩薩。所以地藏菩薩不是只有一個人，你只要發這個願你就是地藏菩薩。所以超度這個事情我們要明白。</w:t>
      </w:r>
      <w:r>
        <w:t xml:space="preserve"> </w:t>
      </w:r>
    </w:p>
    <w:p w14:paraId="0D864685" w14:textId="77777777" w:rsidR="00E14921" w:rsidRDefault="00E14921">
      <w:pPr>
        <w:pStyle w:val="a3"/>
      </w:pPr>
      <w:r>
        <w:t xml:space="preserve">　　現在做三時繫念我們講冥陽兩利，勸導亡靈信願念佛，往生淨土。怎麼樣才會有感應？要先勸我們自己信願念佛求生淨土，這樣就有感應。那我們一天到晚勸亡靈你趕快念佛去西方，自己都不去，這個沒感應；所以一定要先成就自己，你才能幫助別人。為什麼叫冥陽兩利？就像地藏菩薩一樣，要先成就自己，他才能超度他母親。我們自己這一生念佛不能往生西方，我們就度不了這些亡靈，道理不是一樣嗎？我們一天到晚勸亡靈，實際上我坐在這裡都是勸我自己。每一場法會做下來我都要回去反省、懺悔，我有沒有真的發願要去西方？我現在都在思考這個問題，現在年紀愈來愈大，時間愈來愈緊急。我們院長妙公大和尚他微信的貼圖，就是印光大師那個死字，那個字如果觀得起來道業必成。但是我們看了有去觀嗎？有去用功嗎？以前老和尚一個人發一張給我們，貼在床鋪腳後面，每天躺下去，看久了麻麻痺痺的也沒什麼感覺，反正現在還沒死。但是我經過幾次大病，慢慢會有感受。所以這個字我們要去觀，你要去觀才起作用。</w:t>
      </w:r>
      <w:r>
        <w:t xml:space="preserve"> </w:t>
      </w:r>
    </w:p>
    <w:p w14:paraId="734C1E8D" w14:textId="77777777" w:rsidR="00E14921" w:rsidRDefault="00E14921">
      <w:pPr>
        <w:pStyle w:val="a3"/>
      </w:pPr>
      <w:r>
        <w:t xml:space="preserve">　　我在台灣常常去殯儀館，同修往生都要我去。我去看，佛有個修行方法，教修這個頭陀行，在墳墓看死人的，它也是種觀法，修不淨觀。根據佛在經典上講，佛的弟子觀個二、三年就證阿羅漢；我去看那些殯儀館一天到晚在處理死人，還給死人洗身體的，好像都沒證阿羅漢。為什麼？為什麼佛的弟子看死人會證阿羅漢，這些人看死人，一天到晚看，怎麼不證阿羅漢？因為他不會觀，佛弟子會觀，關鍵就在這個上面。希望我們同修大家共同勉勵來修觀，我們才會成就，十六觀，我們念佛也是觀。不要說我不是修觀想的，你這樣想就錯了。</w:t>
      </w:r>
      <w:r>
        <w:t xml:space="preserve"> </w:t>
      </w:r>
    </w:p>
    <w:p w14:paraId="4A3CF6F1" w14:textId="77777777" w:rsidR="00E14921" w:rsidRDefault="00E14921">
      <w:pPr>
        <w:pStyle w:val="a3"/>
      </w:pPr>
      <w:r>
        <w:t xml:space="preserve">　　好，我們時間到了，就跟大家講到這裡。祝大家福慧增長，法喜充滿。阿彌陀佛！　　</w:t>
      </w:r>
    </w:p>
    <w:sectPr w:rsidR="00E149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E8068" w14:textId="77777777" w:rsidR="00E14921" w:rsidRDefault="00E14921" w:rsidP="001F6256">
      <w:r>
        <w:separator/>
      </w:r>
    </w:p>
  </w:endnote>
  <w:endnote w:type="continuationSeparator" w:id="0">
    <w:p w14:paraId="43BD468C" w14:textId="77777777" w:rsidR="00E14921" w:rsidRDefault="00E14921" w:rsidP="001F6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891B4" w14:textId="77777777" w:rsidR="00E14921" w:rsidRDefault="00E14921" w:rsidP="001F6256">
      <w:r>
        <w:separator/>
      </w:r>
    </w:p>
  </w:footnote>
  <w:footnote w:type="continuationSeparator" w:id="0">
    <w:p w14:paraId="2DCA5EE8" w14:textId="77777777" w:rsidR="00E14921" w:rsidRDefault="00E14921" w:rsidP="001F62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56"/>
    <w:rsid w:val="001F6256"/>
    <w:rsid w:val="007931EE"/>
    <w:rsid w:val="00E1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B06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2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2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2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2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1162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