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51D9" w14:textId="77777777" w:rsidR="003C3EE1" w:rsidRDefault="003C3EE1">
      <w:r>
        <w:t xml:space="preserve">二Ｏ一六年中元普度消災祈福三時繫念法會開示　　悟道法師主講　　（第五集）　　</w:t>
      </w:r>
      <w:r>
        <w:t>2016/8/20</w:t>
      </w:r>
      <w:r>
        <w:t xml:space="preserve">　　台灣台北市外貿協會國際會議中心　　檔名：</w:t>
      </w:r>
      <w:r>
        <w:t xml:space="preserve">WD32-053-0005 </w:t>
      </w:r>
    </w:p>
    <w:p w14:paraId="5C91B69D" w14:textId="77777777" w:rsidR="003C3EE1" w:rsidRDefault="003C3EE1">
      <w:pPr>
        <w:pStyle w:val="a3"/>
      </w:pPr>
      <w:r>
        <w:t xml:space="preserve">　　尊敬的諸位法師、諸位同修，及網路前的同修，我們今天第二天繫念法會到此圓滿。我們明天還有一天，明天上午是我們淨老和尚開示，還有祭祖，下午三時繫念，我們這一次中元祭祖普度法會就圓滿。</w:t>
      </w:r>
      <w:r>
        <w:t xml:space="preserve"> </w:t>
      </w:r>
    </w:p>
    <w:p w14:paraId="5D179B7F" w14:textId="77777777" w:rsidR="003C3EE1" w:rsidRDefault="003C3EE1">
      <w:pPr>
        <w:pStyle w:val="a3"/>
      </w:pPr>
      <w:r>
        <w:t xml:space="preserve">　　大家來參加共修，主要還是要修行，發願往西方這才是最重要的。我們這個世間是暫時來旅遊的，實在講在六道輪迴都是旅遊的。只有往生西方才是永恆的家鄉，在六道裡面都是暫時的，都是無常的。所以我們做繫念，是繫念西方極樂世界，繫念阿彌陀佛。我們現在心裡要常常想到自己，我現在心裡哪一方面繫念比較多？如果西方極樂世界阿彌陀佛的名號，我們繫念得比較多，那我們的功夫也就有進步；如果還是繫念世間事比較多，這表示我們沒有進步，可能還退步。如果我們心裡所繫念的，只有西方極樂世界，只有阿彌陀佛，那就恭喜你，你這一生就決定往生西方去作佛，所以這個繫念非常關鍵。我們做法會只是一個提醒，最重要我們平常二六時中，時時刻刻要提醒自己有沒有忘記阿彌陀佛，這個才是最重要，這個才能帶得走。其他我們這個世間，實在講什麼都帶不走，連我們這個身體也帶不走。所以帶不走的，佛勸我們就不要放在心上；能帶得走的，阿彌陀佛極樂世界無衰無變，我們可以得到的。佛教我們要執持名號，放在心上，我們這一生就脫離六道生死輪迴，往生西方作佛了，這是我們繫念真正的目的，就是求生西方極樂世界。</w:t>
      </w:r>
      <w:r>
        <w:t xml:space="preserve"> </w:t>
      </w:r>
    </w:p>
    <w:p w14:paraId="6DB537A4" w14:textId="77777777" w:rsidR="003C3EE1" w:rsidRDefault="003C3EE1">
      <w:pPr>
        <w:pStyle w:val="a3"/>
      </w:pPr>
      <w:r>
        <w:t xml:space="preserve">　　好，我們今天法會到此圓滿，祝大家夜夢吉祥。大家行住坐臥還是不忘念佛，注意交通安全，大家慢走，我們明天見。阿彌陀佛！　　</w:t>
      </w:r>
    </w:p>
    <w:sectPr w:rsidR="003C3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92BC" w14:textId="77777777" w:rsidR="003C3EE1" w:rsidRDefault="003C3EE1" w:rsidP="008551C3">
      <w:r>
        <w:separator/>
      </w:r>
    </w:p>
  </w:endnote>
  <w:endnote w:type="continuationSeparator" w:id="0">
    <w:p w14:paraId="646BEBF4" w14:textId="77777777" w:rsidR="003C3EE1" w:rsidRDefault="003C3EE1" w:rsidP="0085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CF6A" w14:textId="77777777" w:rsidR="003C3EE1" w:rsidRDefault="003C3EE1" w:rsidP="008551C3">
      <w:r>
        <w:separator/>
      </w:r>
    </w:p>
  </w:footnote>
  <w:footnote w:type="continuationSeparator" w:id="0">
    <w:p w14:paraId="37A607A0" w14:textId="77777777" w:rsidR="003C3EE1" w:rsidRDefault="003C3EE1" w:rsidP="00855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C3"/>
    <w:rsid w:val="003C3EE1"/>
    <w:rsid w:val="007931EE"/>
    <w:rsid w:val="0085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BE0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