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85C0" w14:textId="77777777" w:rsidR="00F13D4E" w:rsidRDefault="00F13D4E">
      <w:r>
        <w:t xml:space="preserve">道德講堂光碟教學課程開示　　悟道法師主講　　（第十集）　　</w:t>
      </w:r>
      <w:r>
        <w:t>2020/4/29</w:t>
      </w:r>
      <w:r>
        <w:t xml:space="preserve">　　華藏淨宗學會　　檔名：</w:t>
      </w:r>
      <w:r>
        <w:t xml:space="preserve">WD32-054-0010 </w:t>
      </w:r>
    </w:p>
    <w:p w14:paraId="5F0A04F8" w14:textId="77777777" w:rsidR="00F13D4E" w:rsidRDefault="00F13D4E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E6D7F5A" w14:textId="77777777" w:rsidR="00F13D4E" w:rsidRDefault="00F13D4E">
      <w:pPr>
        <w:pStyle w:val="a3"/>
      </w:pPr>
      <w:r>
        <w:t xml:space="preserve">　　今天又是我們每個月例行性的《群書治要》道德講堂的學習。這個學習，實在講我們是天天要學習。我們一個月舉行一天，主要是時間比較密集一點，也希望我們透過這個一天的道德講堂能夠提起大家學習的興趣，希望大家在這個課程當中有所收穫。我們學習是長時間的，這個學習是不能中斷，就像我們每一天都必須吃飯，因此我們每一天也都要學習。這個學習就在我們生活上，我們在課堂上聽了課，聽了課之後主要就是要用在我們現實生活當中，用在我們的工作上、待人處事接物上面，從自己本身，一直到家庭、社會團體。我們在生活上，方方面面都要把它用上，要把它落實，這個落實在佛法講就叫行。</w:t>
      </w:r>
      <w:r>
        <w:t xml:space="preserve"> </w:t>
      </w:r>
    </w:p>
    <w:p w14:paraId="69BB70B1" w14:textId="77777777" w:rsidR="00F13D4E" w:rsidRDefault="00F13D4E">
      <w:pPr>
        <w:pStyle w:val="a3"/>
      </w:pPr>
      <w:r>
        <w:t xml:space="preserve">　　佛法的修學，四個層次，信解行證。儒家、道家，所有一切世出世間法，也都離不開這個原則，就是信解行證，我們淨宗講信願行。信解，我們聽講，或者自己看經典、註解，這是屬於解門；理解之後，我們要知道怎麼把它用在生活上，在生活當中去落實，這個叫行。解行要並重，有解無行那就說食數寶，這在佛門常講的。我們懂得很多、聽得很多，甚至我們自己也會講得很好，但是沒有透過這個行去落實，那也得不到經典上講的功德利益，這個就是說食數寶。說食，就是我們說要吃，我們要吃飯，說了你沒有去吃，也不會飽；你說了之後，那你要去吃，你才能飽。數寶，這是幫人家算錢，跟自己沒有關係的，你數得再多，那是別人的，跟自己不相干，自己不能用，自己沒有用上。這個就說食數寶。這就是你解了，但是你沒有去做，你沒有照做，得不到那個功德利益。另外一種就是有行無解，叫盲修瞎練。很認真去做，但是道理不懂、方法不對，亂修一通。這個很用功，但是道理不懂、方法不知道，他就去修了，修到最後他也沒結果，很賣力、很用功，有的人甚至得到是反效果。</w:t>
      </w:r>
      <w:r>
        <w:t xml:space="preserve"> </w:t>
      </w:r>
    </w:p>
    <w:p w14:paraId="56DF1DB3" w14:textId="77777777" w:rsidR="00F13D4E" w:rsidRDefault="00F13D4E">
      <w:pPr>
        <w:pStyle w:val="a3"/>
      </w:pPr>
      <w:r>
        <w:t xml:space="preserve">　　因此解行要並重，解行要相應。解是要幫助我們去行的，行又幫助我們的解更深入，我們行一分，就幫助我們的解更深入一分的理解；深入一分的理解，又幫助我們在行上面進一步去落實一分，這樣解行相知、解行並進，這樣我們的道業、學業、事業、家業就能夠成就，這個原則非常重要。所以《弟子規》講的也是這個道理，「不力行，但學文，長浮華，成何人」，懂得很多、講得很多，很會講，但是一條也沒有去做到；但力行，不學文，這個就是無解，叫昧理真，修到最後就是盲修瞎練。因此世出世間聖人的教學，都是教我們要解行並重。</w:t>
      </w:r>
      <w:r>
        <w:t xml:space="preserve"> </w:t>
      </w:r>
    </w:p>
    <w:p w14:paraId="48834F57" w14:textId="77777777" w:rsidR="00F13D4E" w:rsidRDefault="00F13D4E">
      <w:pPr>
        <w:pStyle w:val="a3"/>
      </w:pPr>
      <w:r>
        <w:t xml:space="preserve">　　我們學了《群書治要》，也是需要在生活當中，我們懂一句就去做一句，懂兩句我們就去做兩句，就慢慢我們才會提升、才會進步，這樣對於自己個人、自己的家庭，個人家庭的幸福美滿才能達到。自己自身以及家人，就是儒家講的修身、齊家、治國、平天下，修身是根本，從自己修起，自己修好了才能影響家裡的人，使家裡的人都向你看齊，這樣齊家；家齊才能去治國，國是家的擴大，能把家治好就能治國；能治理一個國家，也才能達到世界太平，天下平。所以根本還是從自身做起，就是自己家裡做起，這是根本。所以君子務本，就是你這個根本要先做好。你不能本末倒置，你自己自身沒有修好，家裡還不整齊，還沒有辦法把這個家治理得好，要把外面那些治好，到一個公司團體，甚至在政府機關，那肯定也是治理不好，這是本末倒置。自己這個根本沒有治好，在外面有一些人似乎也做得滿好的，那是不長久，曇花</w:t>
      </w:r>
      <w:r>
        <w:lastRenderedPageBreak/>
        <w:t>一現，因為他沒有根。好像花瓶那個花它沒根，幾天它就枯萎，它也不會再生長；如果有根，在地裡這個花有根，枯了它還會再生長的。所以這個根本重要，從這個植物就可以聯想到我們做人那個道理。所以做人不能忘本，君子要務本，本立而道生，這個根本立住了，道才生得起來；你的根本沒有，道生不起來，表面做得好像很好看、很熱鬧，但是道生不起來。所以每一行都有它的道，你看韓國片「商道」、「醫道」，泡茶還有茶道，運動還有柔道、跆拳道，那個道很多，各行各業都有它的道，但是不管你是哪個道，都要務本。倫理道德、因果教育是根本，你沒有這個根本，在各行各業，那個發展就像花瓶的花，它不能長久，這些道理我們都必須明白。</w:t>
      </w:r>
      <w:r>
        <w:t xml:space="preserve"> </w:t>
      </w:r>
    </w:p>
    <w:p w14:paraId="7087AB59" w14:textId="77777777" w:rsidR="00F13D4E" w:rsidRDefault="00F13D4E">
      <w:pPr>
        <w:pStyle w:val="a3"/>
      </w:pPr>
      <w:r>
        <w:t xml:space="preserve">　　我們學習《群書治要》，先治自己，從自己先治起。特別蔡禮旭老師講的《群書治要》，可以說他講得很詳細，非常難得。他也是用我們現代人在社會上、生活上一些大家比較熟悉的那些言語來表達，這個表達當中也有他幽默的地方，但是幽默當中都不離經典上講的道理，我們聽了也不會太枯燥，感覺很有趣，有趣當中我們學到了很多做人處世的道理。就是一個我們平常沒有注意的地方，聽蔡老師講了、提醒了，我們才注意到這些方方面面的，我們才知道過去很多都做錯了，到現在錯誤還是很多，所以我們要不斷的調整。</w:t>
      </w:r>
      <w:r>
        <w:t xml:space="preserve"> </w:t>
      </w:r>
    </w:p>
    <w:p w14:paraId="1FC56102" w14:textId="77777777" w:rsidR="00F13D4E" w:rsidRDefault="00F13D4E">
      <w:pPr>
        <w:pStyle w:val="a3"/>
      </w:pPr>
      <w:r>
        <w:t xml:space="preserve">　　我們一個月大家共學一次，共同在這裡學習一天，主要是提醒。這是天天要學習的，所以我們二樓那個齋堂，早餐、午餐也都有播放，大家用餐，如果你聽個一句、兩句，那都很有受用，可以說終身也受用不盡。聽懂一句、兩句，你去把它做到，這個就終身受用不盡。所以主要我們要留心、要留意蔡老師他講什麼，我們要注意聽，我們才能明瞭他講的這些道理，這些做人處世方方面面的原理原則，這個非常重要。</w:t>
      </w:r>
      <w:r>
        <w:t xml:space="preserve"> </w:t>
      </w:r>
    </w:p>
    <w:p w14:paraId="72273DF3" w14:textId="77777777" w:rsidR="00F13D4E" w:rsidRDefault="00F13D4E">
      <w:pPr>
        <w:pStyle w:val="a3"/>
      </w:pPr>
      <w:r>
        <w:t xml:space="preserve">　　我們懂了這些，把它用在生活、用在工作上，實在講我們就可以避免很多無謂的浪費。還有我們做一樁事情，你就會感覺心裡很踏實、很有意義，知道自己在做什麼。我們做這個事情的態度正確了，就是在修行。修行在哪裡修？就在生活上，我們穿衣吃飯、待人處事接物，在工作上。行是行為，這個行為，我們身口意三業行為，我們行為有了偏差、有了錯誤，把它修正過來叫修行。比如說我們在工作上，今天這一天我做的事情，我有沒有盡到我的本分，把它做好、把它做到。你可以就一樁事情自己理解的，在這一條來落實。如果過去做得不好、不理想，我們慢慢給它調整過來，把它做好，盡到我們的本分。印光大師常講「敦倫盡分」，盡到自己的本分，這個就是在修行，這個也是在積功累德。所以積功累德是很多方面的，我們不能只有想到說，我有多少錢、我去捐多少錢、我做多少善事那才是積功累德，那是積功累德的一方面。實在講，我們生活當中，一言一行、方方面面都可以積功累德。你把你的工作做好了，就是積功累德；做不好，這功德你就有虧損。</w:t>
      </w:r>
      <w:r>
        <w:t xml:space="preserve"> </w:t>
      </w:r>
    </w:p>
    <w:p w14:paraId="66808444" w14:textId="77777777" w:rsidR="00F13D4E" w:rsidRDefault="00F13D4E">
      <w:pPr>
        <w:pStyle w:val="a3"/>
      </w:pPr>
      <w:r>
        <w:t xml:space="preserve">　　我們學習了傳統文化，學習了《群書治要》，還有我們現在學習《感應篇》，我們人生才有方向、才有目標、才有意義、才有價值。如果不學習中國傳統文化，不學習佛菩薩、聖賢的經典，我們這個人生，縱然你做大官、做總統，你賺大錢，社會地位很高、名望很大，這樣的人生也是沒有意義、沒有價值。所以人生真正的意義跟價值我們一定要認識清楚，什麼才是人生真正的意義、人生真正的價值。不學習傳統文化，我們不知道；不知道，我們總是隨著社會這些潮流隨波逐流，跟一般人一樣，每一天為了什麼？追求名利。他沒有倫理道德的觀念，更沒有因果的觀念，只知道要追求名利，只知道放縱自己，放縱自己的情欲。過去，我記得在社會上好像有傳了一句</w:t>
      </w:r>
      <w:r>
        <w:lastRenderedPageBreak/>
        <w:t>話說，「只要我喜歡，有什麼不可以」。這句話是絕對錯誤的，也會誤導很多年輕人。</w:t>
      </w:r>
      <w:r>
        <w:t xml:space="preserve"> </w:t>
      </w:r>
    </w:p>
    <w:p w14:paraId="6B5F219B" w14:textId="77777777" w:rsidR="00F13D4E" w:rsidRDefault="00F13D4E">
      <w:pPr>
        <w:pStyle w:val="a3"/>
      </w:pPr>
      <w:r>
        <w:t xml:space="preserve">　　只要我喜歡，喜歡的要看對不對？對的你喜歡，當然是好的。你喜歡做善事，你喜歡孝養父母、友愛兄弟，那這當然是可以，天經地義，朋友有信、君臣有義，喜歡倫理道德，這個當然是我們要鼓勵的。如果你喜歡的是違背倫理道德、因果教育的，放縱自己的情緒，感情衝動，《太上感應篇》講「淫欲過度」。那個淫它是廣義，這個淫三點水，它是廣義的，它不單指男女的情欲，當然男女的情欲也包括在裡面，它是指方方面面的。這個在我們一般講，下雨下得太多叫淫雨，三點水那個淫，就雨下得太多。下得太多，變成淫雨，淫雨會造成什麼後果？造成水災。用這個來形容、來比喻我們生活當中各方面的，你太過分了叫淫。比如說你衣服很多了，那還要再買，趕流行，實在幾個貨櫃都裝不下，太多了，還要繼續買；吃的東西，吃過量了。這舉出一、二個例子，我們在生活當中，凡是過分都叫淫。欲是欲望，那個欲望沒有止境的，放縱欲望，就像下淫雨一樣，後面造成水災。我們人總是有基本的需求，欲以需希為欲，欲就是需希為需要、必須，這個是欲。這個欲，就是我們基本需要的我們可以求，基本需要我們足夠了就不要貪求，再多求就變貪、變淫，淫欲過度。我們現在看到現代社會人都向西方學習功利主義，消費刺激經濟這種思想在引導</w:t>
      </w:r>
      <w:r>
        <w:t>，因此現在全世界的人，特別年輕人都走向淫欲過度這個路上，都是淫欲過度，大家不斷的追求。欲望無有止境，永遠沒有辦法滿足的，這個後面帶來就是災禍。</w:t>
      </w:r>
      <w:r>
        <w:t xml:space="preserve"> </w:t>
      </w:r>
    </w:p>
    <w:p w14:paraId="3B992FA5" w14:textId="77777777" w:rsidR="00F13D4E" w:rsidRDefault="00F13D4E">
      <w:pPr>
        <w:pStyle w:val="a3"/>
      </w:pPr>
      <w:r>
        <w:t xml:space="preserve">　　所以我們人生的意義跟價值，不是很有錢、不是地位很高，真正的意義跟價值就是倫理道德因果教育，積累德行，這個才是真正的意義跟價值，才是創造幸福家庭、社會安定、風調雨順、國泰民安基本的一個支柱，一個動力。如果沒有這個教育，人活在這個世間就像行屍走肉一樣，只是為了追求物質的享受，物質的享受不斷提升，精神的文明不斷的墮落，這是現代人過的生活。所以現代人實在講，就是我們淨老和尚常講的「富而不樂，貴而不安」。就是很有錢，他並不快樂；貴，他有崇高的地位，他沒有安全感，患得患失。在我們現前整個世界上，各行各業，我們看到人類就是過這樣的日子。人就像機器人一樣，你說這個人生的意義跟價值就是這樣嗎？這是值得全球人類去思考的一個問題，這個大問題。人類思想偏差了，這個偏差之後就製造災難，這是現在大家有目共睹的。</w:t>
      </w:r>
      <w:r>
        <w:t xml:space="preserve"> </w:t>
      </w:r>
    </w:p>
    <w:p w14:paraId="7EC59BFD" w14:textId="77777777" w:rsidR="00F13D4E" w:rsidRDefault="00F13D4E">
      <w:pPr>
        <w:pStyle w:val="a3"/>
      </w:pPr>
      <w:r>
        <w:t xml:space="preserve">　　現在我們看報章雜誌也常常討論這個問題，但是似乎沒有解決的方案，找不到核心的問題。因此我們要回歸到經典。你沒有回歸到經典，那沒有標準，沒有標準，我們看各說各話，每個人講的都認為他是對的，沒有人認為他是不對的，他總認為他是對的。但是他的看法、他的說法、他的做法，到底是對還是不對、正確還是不正確，就很難講，要看後果，看結果怎麼樣。如果比較具體一點，我們講就是你符合佛菩薩、聖賢講的經典，那絕對是正確的，是對的；如果你違背經典講的，那這個就不對了，就不正確了。</w:t>
      </w:r>
      <w:r>
        <w:t xml:space="preserve"> </w:t>
      </w:r>
    </w:p>
    <w:p w14:paraId="7DFE2AF3" w14:textId="77777777" w:rsidR="00F13D4E" w:rsidRDefault="00F13D4E">
      <w:pPr>
        <w:pStyle w:val="a3"/>
      </w:pPr>
      <w:r>
        <w:t xml:space="preserve">　　在《論語》裡面講，「君子有三畏，畏天命，畏大人，畏聖人之言」。畏是敬畏，天命就是佛法講的因果，「善有善報，惡有惡報」，畏天命就是不敢去違背因果的法則。你不相信因果，因果還是有，並不是說我不相信它就沒有、相信它才有，不是這樣的，你相信它有，不相信它還是有。所以君子畏天命，就是怕這個因果。在佛經上講，「菩薩畏因，眾生畏果」。菩薩就是君子，他畏因，造因他很謹慎；我們眾生造惡因不怕，惡報現前就怕了，這個跟菩薩剛好是相反，「菩薩畏因，眾生畏果」。菩薩遇到不好的果報，他能夠不怨天不尤人，坦然去接受、去面對，知道就是過去世自己造的惡因，這一生感得的惡果，還債，不怨天不尤人，這個果報完了也就了結了，就沒有了，往後不要繼續造這個惡因就沒有這個惡果了。所以「菩薩畏因，眾生畏果」，這個道理跟君子三畏，畏天命，一樣的道理。</w:t>
      </w:r>
      <w:r>
        <w:t xml:space="preserve"> </w:t>
      </w:r>
    </w:p>
    <w:p w14:paraId="1AC297CD" w14:textId="77777777" w:rsidR="00F13D4E" w:rsidRDefault="00F13D4E">
      <w:pPr>
        <w:pStyle w:val="a3"/>
      </w:pPr>
      <w:r>
        <w:t xml:space="preserve">　　「畏大人」，有德之人，有道德的人，我們尊稱他是大人，他不一定年紀很大，但是他有道德、有學問，我們對他要尊敬、要敬畏。或者在居高位的人，我們現在講領導、領袖，當領導的，他有權勢，我們要對他敬畏。對當官、領導我們對他要尊敬，特別他一些好的政策我們要配合，你不能不理他。像這次新冠狀病毒，我們大家都要配合衛生署的指揮，叫我們戴口罩，不能太聚眾，我們要配合，你不能不理他，這個是敬畏。尊重領導這些政策，正確的政策我們一定要去尊重。</w:t>
      </w:r>
      <w:r>
        <w:t xml:space="preserve"> </w:t>
      </w:r>
    </w:p>
    <w:p w14:paraId="36466020" w14:textId="77777777" w:rsidR="00F13D4E" w:rsidRDefault="00F13D4E">
      <w:pPr>
        <w:pStyle w:val="a3"/>
      </w:pPr>
      <w:r>
        <w:t xml:space="preserve">　　「畏聖人之言」，聖人講的話你不能不敬畏，好像輕視、輕慢。聖人之言就是教人覺悟的，如果你不聽，甚至有的還毀謗，自己就沒有智慧，就變成愚痴了，得到愚痴的果報，那吃虧是自己。聖人講的話你信不信，跟聖人沒有關係，但是吃虧是自己，你去毀謗他，果報你自己要去受。就像《四十二章經》，有人去罵釋迦牟尼佛，佛就讓他罵，罵完了佛就問他，你送禮物給人家，人家如果不收，那你怎麼處理？他說那只好帶回去。佛就跟他講，你剛才罵我那些話，我都沒有接收，這個就你帶回去。這個就是要畏聖人之言，佛講的經你不能去毀謗，甚至去罵佛，自己造惡業要受惡報。</w:t>
      </w:r>
      <w:r>
        <w:t xml:space="preserve"> </w:t>
      </w:r>
    </w:p>
    <w:p w14:paraId="44E27E7F" w14:textId="77777777" w:rsidR="00F13D4E" w:rsidRDefault="00F13D4E">
      <w:pPr>
        <w:pStyle w:val="a3"/>
      </w:pPr>
      <w:r>
        <w:t xml:space="preserve">　　好，今天我們學習《群書治要》，祝大家今天這一天的課程，對大家有很大的幫助。祝大家福慧增長，法喜充滿。阿彌陀佛！　　</w:t>
      </w:r>
    </w:p>
    <w:sectPr w:rsidR="00F13D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04D16" w14:textId="77777777" w:rsidR="00F13D4E" w:rsidRDefault="00F13D4E" w:rsidP="00200E73">
      <w:r>
        <w:separator/>
      </w:r>
    </w:p>
  </w:endnote>
  <w:endnote w:type="continuationSeparator" w:id="0">
    <w:p w14:paraId="11B010F3" w14:textId="77777777" w:rsidR="00F13D4E" w:rsidRDefault="00F13D4E" w:rsidP="0020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69EFD" w14:textId="77777777" w:rsidR="00F13D4E" w:rsidRDefault="00F13D4E" w:rsidP="00200E73">
      <w:r>
        <w:separator/>
      </w:r>
    </w:p>
  </w:footnote>
  <w:footnote w:type="continuationSeparator" w:id="0">
    <w:p w14:paraId="2493A4C6" w14:textId="77777777" w:rsidR="00F13D4E" w:rsidRDefault="00F13D4E" w:rsidP="00200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73"/>
    <w:rsid w:val="00200E73"/>
    <w:rsid w:val="007931EE"/>
    <w:rsid w:val="00F1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297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