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F535" w14:textId="77777777" w:rsidR="00C42F84" w:rsidRDefault="00C42F84">
      <w:r>
        <w:t xml:space="preserve">道德講堂光碟教學課程開示　　悟道法師主講　　（第十八集）　　</w:t>
      </w:r>
      <w:r>
        <w:t>2020/6/30</w:t>
      </w:r>
      <w:r>
        <w:t xml:space="preserve">　　台灣台北靈巖山寺雙溪小築三重淨宗別院　　檔名：</w:t>
      </w:r>
      <w:r>
        <w:t xml:space="preserve">WD32-054-0018 </w:t>
      </w:r>
    </w:p>
    <w:p w14:paraId="5F19D4EF" w14:textId="77777777" w:rsidR="00C42F84" w:rsidRDefault="00C42F84">
      <w:pPr>
        <w:pStyle w:val="a3"/>
      </w:pPr>
      <w:r>
        <w:t xml:space="preserve">　　諸位法師，諸位同修，大家下午好。阿彌陀佛！請放掌。我們今天華藏道德講堂，跟大家一起學習的《群書治要３６Ｏ》，今天到這裡告一個段落。非常難得，我們高雄岡山淨宗念佛會阿桃會長也帶高雄同修來，每一次都來參加，坐高鐵上來，晚上要回去；我們宜蘭陳永煌居士也帶宜蘭的同修來參加；我們邱董夫婦今天也沒上班，全天都跟著我們來聽課，我們大家給他們鼓掌，鼓勵鼓勵，他們都是我們的榜樣。</w:t>
      </w:r>
      <w:r>
        <w:t xml:space="preserve"> </w:t>
      </w:r>
    </w:p>
    <w:p w14:paraId="7D0AB720" w14:textId="77777777" w:rsidR="00C42F84" w:rsidRDefault="00C42F84">
      <w:pPr>
        <w:pStyle w:val="a3"/>
      </w:pPr>
      <w:r>
        <w:t xml:space="preserve">　　我們下午這兩節課，第五十一集跟早上第五十集，主要的重點都是講至誠，所謂至誠感通。第五十二集，戒利養、戒成見、戒怠慢，這是這集一個重點。利養，所謂名聞利養、五欲六塵，這是我們很容易在這個上面起貪心、貪欲。高名厚祿，很高的地位、名望來了，你會不會起貪？很多的供養、利益現前，我們貪不貪？名聞利養、五欲六塵的這種享受，我們會不會起貪心？實在講，也不容易不起貪念，往往不知不覺我們起了貪念、貪欲，自己也不知道。因此，如果沒有聖教常常的提醒、薰習，很容易我們就迷惑在當中，不能自拔。最可悲的是自己還不知道，還以為自己沒有，實際上自己已經陷得很深了，自己也不知道，不覺悟。為什麼不覺悟？因為我們沒有時時刻刻提起觀照的功夫，很容易我們就迷失掉了。戒利養，這個也是很關鍵的，我們在修道的路上，這個如果戒不掉，就不能成就道業，我們念佛不能成就淨業，世出聖賢的道業就有障礙，也障礙我們念佛往生西方。要戒成見、戒怠慢，成見就是自己的想法、自己的看法。</w:t>
      </w:r>
      <w:r>
        <w:t xml:space="preserve"> </w:t>
      </w:r>
    </w:p>
    <w:p w14:paraId="1F2052D1" w14:textId="77777777" w:rsidR="00C42F84" w:rsidRDefault="00C42F84">
      <w:pPr>
        <w:pStyle w:val="a3"/>
      </w:pPr>
      <w:r>
        <w:t xml:space="preserve">　　在二ＯＯ四年，我們老和尚在澳洲圖文巴，請蔡老師去講《弟子規》，老和尚就交代我們，叫我組團去那邊聽課、去學習。當時我自己也有成見，我聽了一輩子我們師父上人講的大經大論，在家聽了十五年，出家也二十年了，覺得這個《弟子規》不是教小孩的嗎？我年紀都這麼大了，學佛這麼久了，還需要學這個東西嗎？但是我基本上對師父還是有一定的尊重，師父交代的事情我一定會去辦，縱然我不了解，我也一定照這樣去做，所以我就帶團去圖文巴淨宗學院去參加聽課。聽課，我們師父上人第一堂課、第二堂課，他老人家就坐在第一個聽；師父都在聽，我們還能不聽嗎？後來幾天師父就沒有去了，剩下我們幾位師兄弟（出家眾）聽。聽完之後沒有維那，也沒有司儀，因為在家居士說有出家眾在，他也不敢當司儀，司儀應該是出家眾。出家眾聽完，他們走了，也沒有人喊起立，向老師問訊。後來都跑光了，剩下我一個，我就拿引磬，「禮謝蔡老師，一問訊！」我想大家都叫我師兄，師兄要做給師弟看，是不是這樣？師兄不幹，叫我們師弟幹，他不接受的。所以我也體會到，如果我不去，就懈怠。跑一趟好辛苦，而且要組團、要帶團，事情很多，還要花時間、花機票費。人，你想到累你就會懈怠，對這種求學的心退了。不去學習就是傲慢，</w:t>
      </w:r>
      <w:r>
        <w:t>好像自己都出家了，修得好像什麼都懂了，境界很高了；現在念佛往生比較重要，念佛都來不及，還要學這個？</w:t>
      </w:r>
      <w:r>
        <w:t xml:space="preserve"> </w:t>
      </w:r>
    </w:p>
    <w:p w14:paraId="3615F012" w14:textId="77777777" w:rsidR="00C42F84" w:rsidRDefault="00C42F84">
      <w:pPr>
        <w:pStyle w:val="a3"/>
      </w:pPr>
      <w:r>
        <w:t xml:space="preserve">　　我知道自己的毛病，就是懈怠，我很容易懈怠，你說叫我自己一個怎麼用功？很難的，所以要依眾靠眾，找大家一起來上課。本來聽到今天要上課了，我也感覺好累，但是我自己定的，我也不能不來。你看阿桃都從高雄來了，我在台北我再不來，第一個對阿桃、對陳永煌、對我們邱董，我就不尊敬他們，人家都來了，你自己定的，那你自己還不來？再怎麼樣你就是要來，除非有特別的事情那沒辦法。今天也是</w:t>
      </w:r>
      <w:r>
        <w:lastRenderedPageBreak/>
        <w:t>有一個同修說下午兩點要入殮，上品蓮，我說是不是能等我們上完課，等一下六點半我再去入殮？跟他商量，講好了，等一下我就要去入殮。所以我們人也容易懈怠，也容易傲慢，有成見，自己迷在名聞利養自己也不知道。</w:t>
      </w:r>
      <w:r>
        <w:t xml:space="preserve"> </w:t>
      </w:r>
    </w:p>
    <w:p w14:paraId="02A7BBB5" w14:textId="77777777" w:rsidR="00C42F84" w:rsidRDefault="00C42F84">
      <w:pPr>
        <w:pStyle w:val="a3"/>
      </w:pPr>
      <w:r>
        <w:t xml:space="preserve">　　過去我自己也是常常想，我們念佛，信願行不就好了嗎？我只要具足信願行，我就去西方了，就作佛了，還學這個《弟子規》幹什麼？我以前就是這個想法。這個想法是什麼？傲慢、成見。自己聽了很多佛法，以為自己真懂了。自己很慚愧，沒懂！實在講似懂非懂，沒有真懂。我剛開始聽經的時候，那個時候是真的主動求學，十九歲，自己去訂一個高雄壽山寺的《覺世旬刊》，刊登我們老和尚在台北市蓮友念佛團講經。那時候我十九歲，我弟弟十六歲，我們就坐公車去聽經。後來有了圖書館，我們老和尚在沒有買圖書館之前，韓館長給他借道場，在台北市任何一個地方講經，我們知道了，有時間我們一定去。後來買了景美圖書館，我那個時候在家都騎機車，聽經真的是風雨無阻，那時候是自己主動去學習的。出家之後，親近我們師父就比較密切，因為這樣，也容易懈怠，也容易增長傲慢之心，而且自己有成見，迷在名聞利養自己也不知道，那個是最可怕的。</w:t>
      </w:r>
      <w:r>
        <w:t xml:space="preserve"> </w:t>
      </w:r>
    </w:p>
    <w:p w14:paraId="77D8C812" w14:textId="77777777" w:rsidR="00C42F84" w:rsidRDefault="00C42F84">
      <w:pPr>
        <w:pStyle w:val="a3"/>
      </w:pPr>
      <w:r>
        <w:t xml:space="preserve">　　後來我生了幾次大病之後，自己也真正在這個當中覺悟了不少。以前覺得自己信願行好像都具足了，反正臨命終我就去西方，結果一生病的時候不是那麼一回事，你自己做不了主。自己沒有具足信願行，以為自己已經具足信願行了。怎麼樣才是具足信願行？印光祖師在《文鈔》開示，你真信、發願、念佛求生淨土，具足信願行，你相對的貪瞋痴慢疑這些煩惱它就降下來了。如果說我具足信願行，但是我貪心還很重，還貪名聞利養，特別我喜歡貪吃，這個也是貪。五欲六塵，財色名食睡。遇到不順心，生氣、發脾氣，貪瞋痴慢，什麼都起來了，那這個信願行是假的，不是真的。所以我自己生病幾次，真的也是給我提醒。真正信願行生起來，你貪瞋痴是相對的就伏下去了；如果你貪瞋痴還滿厲害的，私心還很重，自私自利，保證你沒有具足信願行，不要誤會了。所以我後來才體會到，我們老和尚真的大慈大悲，體會到他的苦心了，知道我們缺少這個基礎，修任何法門都不能成就。所以《弟子規》、《太上感應篇》、《十善業道經》，現在加上《群書治要》，最近我也在學習雪廬老人的《論語講記》、《常禮舉要講記》，跟這個都相關的。</w:t>
      </w:r>
      <w:r>
        <w:t xml:space="preserve"> </w:t>
      </w:r>
    </w:p>
    <w:p w14:paraId="52805905" w14:textId="77777777" w:rsidR="00C42F84" w:rsidRDefault="00C42F84">
      <w:pPr>
        <w:pStyle w:val="a3"/>
      </w:pPr>
      <w:r>
        <w:t xml:space="preserve">　　所以我們這一生真的要往生西方，可不能疏忽這個功課，這個功課是《觀無量壽佛經》講的淨業三福的第一福。起碼你要具足第一福，這樣才能生起真信切願，念佛往生淨土。沒有這個基礎，佛在《觀經》講，這個三福是「三世諸佛淨業正因」，淨業正確的修因。第一福詳細的說明、具體的做法就是我們老和尚提倡的儒家的《弟子規》、道家的《太上感應篇》、佛家的《十善業道經》、《群書治要３６Ｏ》，尤其蔡老師講得這麼精闢，也很活潑、也很生動。我們一定要努力來學習，我們這一生往生淨土才有把握，那是真話。蔡老師他講的，給我們分析什麼叫貪，我聽了之後才恍然大悟，原來自己在貪瞋痴都不知道，以為沒有，很大的誤會。</w:t>
      </w:r>
      <w:r>
        <w:t xml:space="preserve"> </w:t>
      </w:r>
    </w:p>
    <w:p w14:paraId="20E3F6C0" w14:textId="77777777" w:rsidR="00C42F84" w:rsidRDefault="00C42F84">
      <w:pPr>
        <w:pStyle w:val="a3"/>
      </w:pPr>
      <w:r>
        <w:t xml:space="preserve">　　好，今天我就把這樣的心得簡單的跟大家分享，希望我們大家繼續來努力，希望我們這一生，大家都到西方去作佛。祝大家福慧增長、法喜充滿，阿彌陀佛！　　</w:t>
      </w:r>
    </w:p>
    <w:sectPr w:rsidR="00C42F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2E097" w14:textId="77777777" w:rsidR="00C42F84" w:rsidRDefault="00C42F84" w:rsidP="00386899">
      <w:r>
        <w:separator/>
      </w:r>
    </w:p>
  </w:endnote>
  <w:endnote w:type="continuationSeparator" w:id="0">
    <w:p w14:paraId="338010BA" w14:textId="77777777" w:rsidR="00C42F84" w:rsidRDefault="00C42F84" w:rsidP="00386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B3E81" w14:textId="77777777" w:rsidR="00C42F84" w:rsidRDefault="00C42F84" w:rsidP="00386899">
      <w:r>
        <w:separator/>
      </w:r>
    </w:p>
  </w:footnote>
  <w:footnote w:type="continuationSeparator" w:id="0">
    <w:p w14:paraId="1C8443B3" w14:textId="77777777" w:rsidR="00C42F84" w:rsidRDefault="00C42F84" w:rsidP="00386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99"/>
    <w:rsid w:val="00386899"/>
    <w:rsid w:val="007931EE"/>
    <w:rsid w:val="00C4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D1D6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8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8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8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8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