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B6ACDD" w14:textId="77777777" w:rsidR="00B47B38" w:rsidRDefault="00B47B38">
      <w:r>
        <w:t>道德講堂光碟教學課程開示</w:t>
      </w:r>
      <w:r>
        <w:t>—</w:t>
      </w:r>
      <w:r>
        <w:t xml:space="preserve">讀經要知過、改過　　悟道法師主講　　（第二十二集）　　</w:t>
      </w:r>
      <w:r>
        <w:t>2020/8/18</w:t>
      </w:r>
      <w:r>
        <w:t xml:space="preserve">　　台灣台北靈巖山寺雙溪小築三重淨宗別院　　檔名：</w:t>
      </w:r>
      <w:r>
        <w:t xml:space="preserve">WD32-054-0022 </w:t>
      </w:r>
    </w:p>
    <w:p w14:paraId="4D129FF5" w14:textId="77777777" w:rsidR="00B47B38" w:rsidRDefault="00B47B38">
      <w:pPr>
        <w:pStyle w:val="a3"/>
      </w:pPr>
      <w:r>
        <w:t xml:space="preserve">　　諸位同修，大家早上好，阿彌陀佛！大家請坐。我們淨老和尚在晚年，偏重在專弘淨土，就是講解淨土的經典。在淨土三經特別推廣《無量壽經》，這個已經有三十年了，所以世界各地有緣接觸到這部《無量壽經》的人也不少，各地也都成立淨宗學會。我們淨老和尚在三十年前弘揚《佛說大乘無量壽莊嚴清淨平等覺經》，提倡專修專弘，一門深入，長時薰修，所以鼓勵同修這部經念三千遍，就會開悟了。很多同修也都發心來讀誦《無量壽經》，不但很多人讀滿了三千遍，讀了五千遍、六千遍，甚至讀了一萬多遍的，也大有人在。《無量壽經》弘揚了幾年之後，很多同修讀誦讀得很熟悉了。我們淨老和尚也常常遇到同修向他老人家請問，聽師父講《無量壽經》讀三千遍，就開悟了，他讀了超過三千遍，怎麼還沒有開悟？這個問題，我自己也碰到過，同修來問我這個問題說：老和尚講，《無量壽經》讀三千部就會開悟，我讀了三千部，怎麼還不開悟？有很多人來問這個問題。</w:t>
      </w:r>
      <w:r>
        <w:t xml:space="preserve"> </w:t>
      </w:r>
    </w:p>
    <w:p w14:paraId="5E8F55A4" w14:textId="77777777" w:rsidR="00B47B38" w:rsidRDefault="00B47B38">
      <w:pPr>
        <w:pStyle w:val="a3"/>
      </w:pPr>
      <w:r>
        <w:t xml:space="preserve">　　後來，因為很多人讀《無量壽經》很多年，遍數也很多，都很熟悉，甚至能夠背誦，甚至能倒背如流，這個我也遇到過。有一個居士跟我講，他可以倒背，從後面倒背過來，但是他跟我講一個問題，他的妄念止不住。因為我們讀經沒有達到預期的效果，因此很多人讀了這部經，起了很多懷疑、疑惑，去請問老和尚。我們淨老和尚在講席當中回答了好幾次，他為了解釋這個問題，講了很多遍。他講，什麼叫開悟？就是我們讀經，讀到發現自己的毛病習氣，發現自己的煩惱習氣，發現自己的毛病，這個叫開悟。把這個煩惱習氣把它改過來，叫修行。他老人家也曾經寫一個墨寶，就是「知過就是開悟」。知道自己的過失在哪裡，就是開悟。把自己這些過失，一樁一樁改過來叫修行。所以知過、改過。讀經就是要讓我們知過，知道自己的過失在哪裡，我們自己有哪些過失，以這部經來對照。知道之後，要依照佛在經上講的教誨，在生活當中處事待人接物把它改過來，把我們這些錯誤的心態、錯誤的想法，錯誤的說法、做法，把它改過來。改過才能開智慧，開悟就是開智慧。這在《六祖壇經》講到，「改過必生智慧」。從這個開示當中，我們可以很明顯的體會到，我們為什麼學佛這麼多年也沒開悟，反而煩惱愈來愈增長。貪瞋痴慢這些煩惱，不但沒有</w:t>
      </w:r>
      <w:r>
        <w:t>減少，反而增長了，這個問題是相當嚴重的問題。</w:t>
      </w:r>
      <w:r>
        <w:t xml:space="preserve"> </w:t>
      </w:r>
    </w:p>
    <w:p w14:paraId="3BD5540A" w14:textId="77777777" w:rsidR="00B47B38" w:rsidRDefault="00B47B38">
      <w:pPr>
        <w:pStyle w:val="a3"/>
      </w:pPr>
      <w:r>
        <w:t xml:space="preserve">　　我們為什麼學佛這麼多年，經讀得這麼多，貪瞋痴慢這些煩惱習氣都沒有降溫、沒有降低，反而增長？這個就是第一個，我們讀了經，還沒有發現自己的過失。經讀得很多，很熟悉，自己的過失在哪裡，沒發現。不知道自己有過失，總覺得我都沒有錯，都是別人的錯，我一點錯都沒有。我們想一想，如果我自己都沒有錯，那還要讀經、還要修行嗎？不用，我們都已經成佛了。我們看看經典上講的，普賢菩薩是等覺菩薩，再上一層就妙覺，成佛了。你看普賢菩薩十大願王，第四願，「懺悔業障」，懺悔就是改過，等覺菩薩都要懺悔、都要改過，何況我們凡夫！你說我們凡夫，在六道生死輪迴的凡夫，都沒有過失，怎麼會沒有過失？只是我們有過失，自己不知道。因為沒有開悟，經讀了，但是沒有開悟，不知道自己的過失在哪裡。像《了凡四訓》講的，一般凡人都沒有發現自己的過失，好像眼睛有毛病，看不清楚外面的景象。眼翳，就是眼睛有毛病，像青光眼、白內障，眼睛有毛病，看不到。所以讀經，就是要把眼睛的毛病去掉，讓我們清楚看到我們自己的過失在哪裡，知道之後才能改過修行。如果都沒有發現自己錯誤在哪裡，談不上修行，當然沒有開悟。我們現在凡夫的</w:t>
      </w:r>
      <w:r>
        <w:lastRenderedPageBreak/>
        <w:t>毛病，對別人的錯誤看得很清楚，對自己的錯誤，一點都不知道，總覺得我沒錯，都是他錯，我做的都是對的，他都不對，這就是我們凡夫的心態。如果我們還是存這樣的心，大家想一想，你還會去修行嗎？不會，沒有錯，也不用懺悔業障，當然就開不了智慧，這一生不能成就，往生西方都成問題。</w:t>
      </w:r>
      <w:r>
        <w:t xml:space="preserve"> </w:t>
      </w:r>
    </w:p>
    <w:p w14:paraId="0205C6D9" w14:textId="77777777" w:rsidR="00B47B38" w:rsidRDefault="00B47B38">
      <w:pPr>
        <w:pStyle w:val="a3"/>
      </w:pPr>
      <w:r>
        <w:t xml:space="preserve">　　我們淨老和尚提倡的這部《無量壽經》，經文實在講得很詳細、很明白了。但是我們讀了，有沒有明白？經是講得很明白，老和尚講經講解也講得很清楚、很詳細。經也讀了，經也聽了，我們有聽明白嗎？這是很值得我們大家深深去思考的一個問題。我們讀了這部經，我們待人處事接物，有沒有依照這部經在修？這是很嚴肅的問題。如果沒有依照這部經在修，經讀了，但是我們不會進步，而且還退步、退轉，為什麼？因為伏不住自己的煩惱，自己貪瞋痴慢疑這些煩惱，我們降伏不住。降伏不住，我們這一生往生西方就沒把握，這個大家要搞清楚；臨命終的時候，煩惱起現行。</w:t>
      </w:r>
      <w:r>
        <w:t xml:space="preserve"> </w:t>
      </w:r>
    </w:p>
    <w:p w14:paraId="32AA23B0" w14:textId="77777777" w:rsidR="00B47B38" w:rsidRDefault="00B47B38">
      <w:pPr>
        <w:pStyle w:val="a3"/>
      </w:pPr>
      <w:r>
        <w:t xml:space="preserve">　　所以過去台中蓮社雪廬老人在佛七開示，也講得很明白，就是我們淨土帶業往生，其他法門沒有帶業的，只有這個法門帶業，但是帶業不帶現行，帶種子。現行就是說你貪瞋痴慢這些煩惱不斷的在發作，你壓不住、控制不住，遇到順心的起貪心，遇到違背我們的心願起瞋恚心，是非善惡、人情世故搞不清楚，愚痴，貢高我慢、瞧不起人，心裡常常懷疑，貪瞋痴慢疑的煩惱始終起現行。這個不能帶，這個會障礙我們往生西方。所以《彌陀經》講，「一心不亂」。我們達不到事一心、理一心，但是要淺的一心不亂，就是功夫成片。功夫成片就是伏煩惱，把煩惱控制住，伏惑，帶業習種子到極樂世界再去斷。我們在這個世界先做到伏斷，到極樂世界滅斷。其他的法門統統要在這個世界滅斷，他才能出六道、出十法界。所以伏惑才能帶業往生，帶業習種子，不帶現行，這個我們一定要明白。所以不能誤會，以為帶業往生，沒關係，我貪瞋痴慢這些煩惱，這些我都能帶去極樂世界。如果我們這樣想就錯了，這一生又要耽誤了，這一生又是跟阿彌陀佛結結緣，來生來世再繼續修。哪一生、哪一世把煩惱控制住了，那個時候就往生西方。</w:t>
      </w:r>
      <w:r>
        <w:t xml:space="preserve"> </w:t>
      </w:r>
    </w:p>
    <w:p w14:paraId="4427DAE6" w14:textId="77777777" w:rsidR="00B47B38" w:rsidRDefault="00B47B38">
      <w:pPr>
        <w:pStyle w:val="a3"/>
      </w:pPr>
      <w:r>
        <w:t xml:space="preserve">　　所以《彌陀經》講，「已發願，今發願，當發願」、「若已生，若今生，若當生」，當生就是來生來世。我們想這一生往生極樂世界，我們要真幹，老和尚講真幹，真幹就是對治自己的煩惱習氣。要求自己嚴格，「嚴以律己，寬以待人」，對別人的過失要寬恕、要包容，對自己的過失要嚴格來對治，我們功夫才會得力，煩惱才會降溫。所以雪廬老人在佛七開示講，什麼叫念佛？念就是念頭，心中真有佛，心裡起貪瞋痴的煩惱，你要發覺得快，趕快用念佛這個念頭把它代替過來，讓這個煩惱控制往，不要讓它發作。就是把念佛這個念頭來取代貪瞋痴慢疑這些種種的煩惱妄念，這個才叫念佛。心裡有佛，伏煩惱，這個道理方法講得也很明白，但是我們大家想想，我們伏得住伏不住？我們聽淨老和尚講經，也是聽很多了，也會講給別人聽，但是自己遇到境界伏得住嗎？我想這個答案，很難，這個煩惱習氣太強了，一句佛號壓不住。為什麼壓不住？我們沒有基礎，沒有基本功，好像要練武術、練什麼都要有個基本功，我們沒有，沒有人天小乘佛法的基礎，我們一開始就學大乘佛法。我們淨土是大乘法，不是小乘法。沒有人天善法的基礎，實在講，我們學小乘都沒資格，還能學大乘嗎？做人都不會做，還能作佛嗎？這是《無量壽經》為什麼它殊勝？就</w:t>
      </w:r>
      <w:r>
        <w:t>是它從做人講到作佛。但是做人講到作佛，經文講得很詳細，我們讀了懂嗎？明白嗎？知道怎麼做嗎？我想這個答案，還是不知道。平常我們待人處事接物，起心動念，還是隨順我們自己的貪瞋痴慢疑這些煩惱習氣。如果還是隨順我們自己的習氣，那我們自己</w:t>
      </w:r>
      <w:r>
        <w:lastRenderedPageBreak/>
        <w:t>就要很清楚，我們沒有依佛在經上的教誨在修行，沒有。沒有隨順佛的教誨，是隨我們這些煩惱習氣，沒有隨順佛的教導。</w:t>
      </w:r>
      <w:r>
        <w:t xml:space="preserve"> </w:t>
      </w:r>
    </w:p>
    <w:p w14:paraId="480590BB" w14:textId="77777777" w:rsidR="00B47B38" w:rsidRDefault="00B47B38">
      <w:pPr>
        <w:pStyle w:val="a3"/>
      </w:pPr>
      <w:r>
        <w:t xml:space="preserve">　　主要還是《無量壽經》我們念了很多，不明白，不懂。我常常跟同修分享，我說這部《無量壽經》讀了，我們懂了嗎？那部經的道理懂了嗎？我們就舉出《無量壽經》三十三到三十七當中的一段經文，「魯扈、抵突，不識人情，無義無禮，不可諫曉」。這幾句經文，我們念得很熟悉，懂了嗎？什麼叫無義無禮，什麼叫不識人情，什麼叫魯扈抵突，不可諫曉？我們讀了，很熟悉了，但這幾句話講的我們明白嗎？什麼叫義？什麼叫禮，我們中國傳統文化講，禮義廉恥，四維八德。禮就是講人情世故，雪廬老人在《常禮舉要講記》也講得很明白。我們現在懂人情世故嗎？我們懂得禮嗎？什麼叫義？什麼叫非義？這些我們的確不懂。所以我們淨老和尚為什麼弘揚《無量壽經》之後，他老人家再講《金剛經講義節要》，為什麼又再講《發起菩薩殊勝志樂經》，為什麼又再講《地藏菩薩本願經》？後來又提倡儒家的《弟子規》、道家的《太上感應篇》、佛家的《十善業道經》，最近這些年又極力推廣《群書治要３６Ｏ》。他老人家也講得很詳細，他在講這些，很多人寫信去質疑我們師父，說師父，你不是勸人家一門深入嗎？一部經，一句佛號嗎？其他統統放下，為什麼你現在又講這些？過去很多同修問這個問題。我們師父上人講，沒有，我還是講《無量</w:t>
      </w:r>
      <w:r>
        <w:t>壽經》，淨土三經。講《金剛經》幹什麼？你們讀了《無量壽經》不懂，所以要以經解經，用《金剛經》來解釋《無量壽經》。《無量壽經》哪一句經文是《金剛經》詳細的註解？「觀法如化，三昧常寂」，「觀法如化」四個字，就是一部《金剛經》，就是一部《大般若經》。因為我們讀了經，沒放下，不但沒放下，執著還愈來愈重，貪瞋痴慢習氣愈來愈增長，所以我們淨老和尚後面再講這個，來補充說明《無量壽經》的。講《地藏經》，孝親尊師，現在人不懂得孝順父母，尊敬師長，《地藏經》是佛門的孝經，淨業三福第一福第一句詳細的說明。講《發起菩薩殊勝志樂經》，有一些人毀謗造謠，去攻擊老和尚，其他外面的人攻擊，還情有可原；有一些攻擊的人，就是淨宗的同修，而且《無量壽經》讀了一萬多遍的，他得不到他自己想要得到的一些名利，他就來攻擊。這是什麼？讀《無量壽經》在反對《無量壽經》，不是這樣嗎？你沒有依照這部經去依教奉行，就是在毀謗《無量壽經》，我們要搞清楚。大家想是不是這樣？你說我們都是在讀《無量壽經》的，我們都要依這部經在修的，修了表現出來又貪瞋痴慢煩惱一大堆，那人家說修《無量壽經》的人都是這樣嗎？你不是在毀謗這個法門、這部經是什麼？這問題嚴重。因此我們淨老和尚看到問</w:t>
      </w:r>
      <w:r>
        <w:t>題的嚴重性了，所以又提倡這三個根，儒家的《弟子規》、道家的《太上感應篇》、佛家的《十善業道經》，現在加上《群書治要》。這些統統是補充說明《無量壽經》的！所以我們淨老和尚講，我沒有，我還是一門深入，我沒有改變。人家說，沒有改變，你為什麼講那麼多？他說這個問題，我是用那個來補充說明《無量壽經》，因為你們讀了還是不懂，還是一樣造罪業，所以要補充教材。我們現在有了這補充教材，那我們是不是做到了？還是我們自己要去思考的，已經詳細又再詳細了。根性比較利的，讀誦，他真的會開悟，他知道怎麼修。中下根器的，要講解。下根的人講解還不行，還要長時薰修，慢慢他才會醒悟過來，這樣修學才會成就。不然這一生又是跟阿彌陀佛結結緣，種種善根，這一生還是往生不了西方。</w:t>
      </w:r>
      <w:r>
        <w:t xml:space="preserve"> </w:t>
      </w:r>
    </w:p>
    <w:p w14:paraId="188E3459" w14:textId="77777777" w:rsidR="00B47B38" w:rsidRDefault="00B47B38">
      <w:pPr>
        <w:pStyle w:val="a3"/>
      </w:pPr>
      <w:r>
        <w:t xml:space="preserve">　　所以我們淨老和尚大慈大悲，憐憫我們這些煩惱業障深重的凡夫，特別在晚年提倡這三個根，傳統文化，做為我們修學大乘佛法的基礎。所以他老人家這些年也常常講，引用《佛藏經》講，「不先學小乘，後學大乘者，非佛弟子」。我們現在沒有小乘佛法的基礎，做人都不懂，學大乘，學一輩子也學不成就。所以他就用儒、道來代替小乘佛法，奠定我們學習大乘佛法的基礎。對一般社會大眾來講，這三個根，包括《群書治要》，這是普世的教育，講倫理道德因果教育這三方面，你不想求了生死、出三界，但是這三方面也是人天福報的一個基礎。所以我們淨宗同修，我們從自己做起，我們就是跟淨老和尚學習，他老人家指導的，我們大家要有共識，要見和同解，大家發心來共同學習。學習當中，我們也不可能一步到位，這個我們做不到。所以在學習當中，我們大家彼此互相勉勵，互相提醒，互相包容，這樣不斷大家一起來提升，這樣我們就慢慢會漸入佳境。所以我們聽了蔡老師的《群書治要》，我的感觸很深，就是看到別人不如法，他做的不對，我們存心，我們有沒有心要去幫助他改正？還是不管他？這兩個心態就不一樣。你要度眾生，「眾生無邊誓願度」，只要他能接受，我們就要去協助他，要給他輔導，要幫助他。如果他不能接受，等待</w:t>
      </w:r>
      <w:r>
        <w:t>因緣，但是我們存心還是想要幫助他，不是不管他，那我們發度眾生的願就不是真的。所以我們這個存心很重要。我們是盡心盡力想幫助你，你不能接受，現在你還不覺悟，等以後再說。如果能接受，慢慢能接受，接受多少，我們就幫多少。所以我們同修大家在一起，為什麼一起共修？就是要依眾靠眾，大家一起來提升、來改進，我們這一生目標就是同生極樂國，這是我們大家共同的一個目標。所以在學習過程當中，大家建立共識，見和同解，大家互相包容，互相體諒，互相提醒，這樣我們才會提升，在淨業、道業才會進步。</w:t>
      </w:r>
      <w:r>
        <w:t xml:space="preserve"> </w:t>
      </w:r>
    </w:p>
    <w:p w14:paraId="227AE8B7" w14:textId="77777777" w:rsidR="00B47B38" w:rsidRDefault="00B47B38">
      <w:pPr>
        <w:pStyle w:val="a3"/>
      </w:pPr>
      <w:r>
        <w:t xml:space="preserve">　　好，今天時間到了，就跟大家分享到這裡。祝大家福慧增長，法喜充滿。阿彌陀佛！　　</w:t>
      </w:r>
    </w:p>
    <w:sectPr w:rsidR="00B47B38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8DBDEAB" w14:textId="77777777" w:rsidR="00B47B38" w:rsidRDefault="00B47B38" w:rsidP="006C0F31">
      <w:r>
        <w:separator/>
      </w:r>
    </w:p>
  </w:endnote>
  <w:endnote w:type="continuationSeparator" w:id="0">
    <w:p w14:paraId="0F7C5031" w14:textId="77777777" w:rsidR="00B47B38" w:rsidRDefault="00B47B38" w:rsidP="006C0F3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9D501DC" w14:textId="77777777" w:rsidR="00B47B38" w:rsidRDefault="00B47B38" w:rsidP="006C0F31">
      <w:r>
        <w:separator/>
      </w:r>
    </w:p>
  </w:footnote>
  <w:footnote w:type="continuationSeparator" w:id="0">
    <w:p w14:paraId="62A72B4D" w14:textId="77777777" w:rsidR="00B47B38" w:rsidRDefault="00B47B38" w:rsidP="006C0F31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C0F31"/>
    <w:rsid w:val="006C0F31"/>
    <w:rsid w:val="007931EE"/>
    <w:rsid w:val="00B47B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762C71BC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6C0F31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6C0F31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6C0F31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6C0F31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771</Words>
  <Characters>4400</Characters>
  <Application>Microsoft Office Word</Application>
  <DocSecurity>0</DocSecurity>
  <Lines>36</Lines>
  <Paragraphs>10</Paragraphs>
  <ScaleCrop>false</ScaleCrop>
  <Company/>
  <LinksUpToDate>false</LinksUpToDate>
  <CharactersWithSpaces>5161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2026-08-13T02:04:00Z</dcterms:created>
  <dcterms:modified xsi:type="dcterms:W3CDTF">2026-08-13T02:04:00Z</dcterms:modified>
</cp:coreProperties>
</file>