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CF35" w14:textId="77777777" w:rsidR="005C30B6" w:rsidRDefault="005C30B6">
      <w:r>
        <w:t>道德講堂光碟教學課程開示</w:t>
      </w:r>
      <w:r>
        <w:t>—</w:t>
      </w:r>
      <w:r>
        <w:t xml:space="preserve">莫聽讒言　　悟道法師主講　　（第三十六集）　　</w:t>
      </w:r>
      <w:r>
        <w:t>2021/3/24</w:t>
      </w:r>
      <w:r>
        <w:t xml:space="preserve">　　台灣台北靈巖山寺雙溪小築三重淨宗別院　　檔名：</w:t>
      </w:r>
      <w:r>
        <w:t xml:space="preserve">WD32-054-0036 </w:t>
      </w:r>
    </w:p>
    <w:p w14:paraId="555A1818" w14:textId="77777777" w:rsidR="005C30B6" w:rsidRDefault="005C30B6">
      <w:pPr>
        <w:pStyle w:val="a3"/>
      </w:pPr>
      <w:r>
        <w:t xml:space="preserve">　　我們這一堂課就上到這個地方。《群書治要》每一條都非常的重要，我們學一條有一條的受用，學兩條有兩條的受用。學習也要懂得觸類旁通，而且要知道怎麼活用，也不能就是聽死了；聽死了，往往也不能活用了。像剛才蔡老師講的，六祖不是說「若真修道人，不見世間過」嗎？人家有過，我們去勸他，那你不就見人家的過嗎？你沒有見到人家的過，你怎麼會去勸他改過？這個就是學習不善學。你看同樣是《六祖壇經》，我們剛才也講了，六祖講「若真修道人，不見世間過」，但是六祖又講「改過必生智慧」，聽起來好像矛盾，其實一點矛盾都沒有，所以蔡老師剛才也分析了，我們要從這個地方去體會。我們一般勸（就是態度）要看對象，尊卑長幼，要懂這個禮，所以講話就有不同。這是我們要能夠去體會，所以不能發脾氣。但是佛菩薩有時候也發脾氣，你看也有怒目金剛，怒目金剛不是都發脾氣嗎？但是他心裡沒有發脾氣，他沒有煩惱，折伏眾生的煩惱，也就是我們通常講的恩威並施，你完全都是好好先生，也不行。以前我們在圖書館，館長都常常罵人，她舉出一個同修要去開素菜餐廳，她說開素菜餐廳你跟那些廚師嘻嘻哈哈的，她說如果沒有站在廚房去罵人，你十間也不夠賠。所以這個也要看情況，要懂得怎麼學習，自己要去悟。</w:t>
      </w:r>
      <w:r>
        <w:t xml:space="preserve"> </w:t>
      </w:r>
    </w:p>
    <w:p w14:paraId="7C5B2383" w14:textId="77777777" w:rsidR="005C30B6" w:rsidRDefault="005C30B6">
      <w:pPr>
        <w:pStyle w:val="a3"/>
      </w:pPr>
      <w:r>
        <w:t xml:space="preserve">　　剛才講到「讒言切莫聽」，什麼叫讒言？讒言就是他要離間你的，講了一個兄弟的公案，他哥哥喝醉酒打他弟弟，這很無禮，鄰居要幫他弟弟講話，要替他出氣，跟他哥哥算帳。他弟弟說，這是我們家的事情，你們不要來干涉，不要離間我們兄弟的感情。你看這個新聞，今天的，你看「美英歐加制裁新疆官員紐澳聲援」、「中國報復性制裁歐盟，我強烈譴責」，我是誰？台灣。人家外國人要來離間你們國家民族的感情，我們跟那個哥哥跟弟弟心態就不一樣，這就是什麼？聽讒言。新疆是人家國內的事情，人家的家務事，你家裡的事，我去干涉你，這是不對的，這是違反國際法的。但是歐美（西方人）都是要欺負人的。你自己的問題，大陸說你們自己國家也要管好一點，你們自己國家問題也很多。你看下面這個，美國又是一個槍擊案，又是十個人被打死了。那中國也去處罰你們那邊的官員，這樣可以嗎？所以學了這個，我們要以此類推。現在我們台灣就是開放言論自由，言論自由，讒言就很多。現在不是弄得兩岸都很緊張，一天到晚戰機飛來飛去，前天又掉了兩架。以前國民黨馬英九先生執政的時候，就沒這個事情，是不是這樣？自己兄弟在那邊鬧，外國人就去給你挑撥。他制裁這個幹什麼？就是要你國內起來反抗，像現在緬甸不是示威嗎？</w:t>
      </w:r>
      <w:r>
        <w:t>搞得國家亂糟糟。你看利比亞、敘利亞、伊拉克，弄得難民一大堆，這都西方國家做出來的事情，我們台灣還在盲目的去跟隨。所以學到這個，我們也要，你看「堂堂七尺軀，莫聽三寸舌，舌上有龍泉，殺人不見血」。所以我們大家聽那些網路新聞，特別那些名嘴在講的，你要有能力去分辨，很多是講讒言的。所以我聽這些，我根據這些標準，我都聽聽他講得靠不靠譜？靠譜的聽聽，不靠譜的，不聽。我們十分鐘簡單的講評，因為這裡面很多都非常精彩，希望大家用心來聽，對大家一定有好處！對自己、對家庭，乃至整個社會國家、整個世界和平真正有幫助。</w:t>
      </w:r>
      <w:r>
        <w:t xml:space="preserve"> </w:t>
      </w:r>
    </w:p>
    <w:p w14:paraId="4F6E4DC7" w14:textId="77777777" w:rsidR="005C30B6" w:rsidRDefault="005C30B6">
      <w:pPr>
        <w:pStyle w:val="a3"/>
      </w:pPr>
      <w:r>
        <w:t xml:space="preserve">　　好，現在是午齋時間。祝大家禪悅為食，法喜充滿。阿彌陀佛！　　</w:t>
      </w:r>
    </w:p>
    <w:sectPr w:rsidR="005C30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9A39" w14:textId="77777777" w:rsidR="005C30B6" w:rsidRDefault="005C30B6" w:rsidP="0099013F">
      <w:r>
        <w:separator/>
      </w:r>
    </w:p>
  </w:endnote>
  <w:endnote w:type="continuationSeparator" w:id="0">
    <w:p w14:paraId="1E15CF81" w14:textId="77777777" w:rsidR="005C30B6" w:rsidRDefault="005C30B6" w:rsidP="00990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473F" w14:textId="77777777" w:rsidR="005C30B6" w:rsidRDefault="005C30B6" w:rsidP="0099013F">
      <w:r>
        <w:separator/>
      </w:r>
    </w:p>
  </w:footnote>
  <w:footnote w:type="continuationSeparator" w:id="0">
    <w:p w14:paraId="6EF08E3F" w14:textId="77777777" w:rsidR="005C30B6" w:rsidRDefault="005C30B6" w:rsidP="00990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3F"/>
    <w:rsid w:val="005C30B6"/>
    <w:rsid w:val="007931EE"/>
    <w:rsid w:val="0099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386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1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1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1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1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