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BB39" w14:textId="77777777" w:rsidR="00C168B1" w:rsidRDefault="00C168B1">
      <w:r>
        <w:t>悟道法師佛教節日開示</w:t>
      </w:r>
      <w:r>
        <w:t>——</w:t>
      </w:r>
      <w:r>
        <w:t xml:space="preserve">觀世音菩薩出家日　　悟道法師主講　　（第十三集）　　</w:t>
      </w:r>
      <w:r>
        <w:t>2020/11/4</w:t>
      </w:r>
      <w:r>
        <w:t xml:space="preserve">　　華藏淨宗學會　　檔名：</w:t>
      </w:r>
      <w:r>
        <w:t xml:space="preserve">WD32-070-0013 </w:t>
      </w:r>
    </w:p>
    <w:p w14:paraId="6D344DB3" w14:textId="77777777" w:rsidR="00C168B1" w:rsidRDefault="00C168B1">
      <w:pPr>
        <w:pStyle w:val="a3"/>
      </w:pPr>
      <w:r>
        <w:t xml:space="preserve">　　諸位網路前的同修大德，觀眾朋友，大家好。阿彌陀佛！今天在這個節目要來跟大家談一談觀世音菩薩出家紀念日的意義。農曆九月十九日就是我們傳統紀念觀世音菩薩出家的日子，這一天也是非常的殊勝。一年當中觀音菩薩，二月十九日、六月十九日、九月十九日，就是聖誕、成道、出家，這三個紀念日。可以說，觀世音菩薩在一年當中有三個紀念日。其他佛菩薩就沒有觀音菩薩這麼多個紀念日，一般都是一個紀念日，兩個紀念日。</w:t>
      </w:r>
      <w:r>
        <w:t xml:space="preserve"> </w:t>
      </w:r>
    </w:p>
    <w:p w14:paraId="0A95BD9F" w14:textId="77777777" w:rsidR="00C168B1" w:rsidRDefault="00C168B1">
      <w:pPr>
        <w:pStyle w:val="a3"/>
      </w:pPr>
      <w:r>
        <w:t xml:space="preserve">　　觀音菩薩在我們中國民間，乃至於世界各地，佛教徒對於觀音菩薩非常熟悉，所以在我國民間也有一句話：「家家觀世音，戶戶彌陀佛」，就是阿彌陀佛、觀音菩薩大家最熟悉的。觀音菩薩這個名號是一個法門的代表，是他修行達到圓通，圓通就是明心見性，見性成佛。在《楞嚴經》二十五圓通，觀音菩薩代表耳根圓通，他是修耳根圓通而成就佛道的。有關觀音菩薩的故事，在民間的傳說、經典的記載，那就很多了。我記得在年輕的時候，大概四、五十年前，香港好像是邵氏公司，他們有拍一部電影「觀世音」，扮演觀世音的是已經過世的李麗華女士，我記得我去看過這個片子。在這個故事裡面是一個妙善公主，是一個公主，後來發心出家了。出家之後，她的父王病危，需要用修行人的眼睛做藥引，她就把自己的眼睛挖出來給她父王做藥引，演了這個故事。妙善公主是不是真有其人？這個我們也有待去考證，就是有這麼一個傳說。但是這個並不是很主要，因為觀世音菩薩不是只有妙善公主一個人，而是你只要依照觀音菩薩修行的這個法門去修學，成就了，那你就是觀世音菩薩。依照地藏經典裡面，地藏菩薩修學的法門去修學成就了，那你就是地藏菩薩。所以觀音菩薩、地藏菩薩，名號它是一個法門的代表。像我們現在念書，你在大學裡面念</w:t>
      </w:r>
      <w:r>
        <w:t>哪個科系，比如你念文學系，文學系是一個名稱，你拿到博士學位，你是文學的博士。文學博士不是只有一個人，只要達到這個水平，他就是博士。所以佛法，經典裡面講的，這些佛菩薩的名號是代表他修學的法門，他修這個法門，用這個方法修，修成功了，成佛了，這個道理我們要懂。所以觀音菩薩不是只有一個人，當然也可以是指某一個人，某一個人他修這個法門成就了，他就是觀音菩薩。這個道理，我們首先要了解。</w:t>
      </w:r>
      <w:r>
        <w:t xml:space="preserve"> </w:t>
      </w:r>
    </w:p>
    <w:p w14:paraId="2D983E53" w14:textId="77777777" w:rsidR="00C168B1" w:rsidRDefault="00C168B1">
      <w:pPr>
        <w:pStyle w:val="a3"/>
      </w:pPr>
      <w:r>
        <w:t xml:space="preserve">　　觀音菩薩出家，這個出家在佛門，也有很多方面的意義。一般看到出家人，離開世俗的家庭，然後到寺院去剃度，出家了。這個是出世俗家。出家最重要的，就是經典上講的，出煩惱家，出生死家。在三界六道生死輪迴，這是一個家。家，好像枷鎖一樣，被繫縛在三界六道，生生世世的生死輪迴，不得出離。生死是果，因是煩惱。貪、瞋、痴、慢、疑、惡見，見惑八十八品，思惑八十一品，這是煩惱（見思煩惱），還有塵沙煩惱，還有無明煩惱。所以斷見思惑、塵沙惑出離三界六道生死輪迴這個家。如果依照《觀音菩薩耳根圓通章》，修到圓通，見思惑斷了，塵沙惑也斷了，無明惑也斷一品，就明心見性。所以斷見思惑、塵沙惑，出六道法界這個家。見思、塵沙、無明破了，出十法界的家，入一真法界。一真法界，無明有四十一品，都破盡成佛了，就出實報莊嚴土的這個家，回歸到常寂光淨土。所以出家它有很多方面的，主要是出這個家。</w:t>
      </w:r>
      <w:r>
        <w:t xml:space="preserve"> </w:t>
      </w:r>
    </w:p>
    <w:p w14:paraId="449BCD85" w14:textId="77777777" w:rsidR="00C168B1" w:rsidRDefault="00C168B1">
      <w:pPr>
        <w:pStyle w:val="a3"/>
      </w:pPr>
      <w:r>
        <w:t xml:space="preserve">　　觀音菩薩他示現出家，給我們的一個啟示，也就說我們世俗的家，我們現在也不可能大家都去寺院剃度，然後都現出家相。在我們現前這個社會，佛教，出家眾跟在家眾對比起來，出家眾還是很少數，在家學佛的佔大多數。所以出家有出世俗家，出</w:t>
      </w:r>
      <w:r>
        <w:lastRenderedPageBreak/>
        <w:t>家之後真正修行有成就了，斷煩惱、破無明，這是出煩惱家、出生死家，這是出家真正的目的。所以現出家相，又能夠斷煩惱、破無明，身心都出了，這個身也出家，心也出家。再來另外一種就是心出身不出，就是在家居士，但是他心真斷煩惱，也出生死家，出無明的家。這一類叫心出身不出，身體沒有出家，但心他真出家了，這個也是真實的出家，他不是在形像、形式上出家。真正出家的意義，還是在心出家。如果像第四種，身出心不出，這個身出家，但是心裡還是迷戀這些塵勞，煩惱還是不斷，生死就不能了。這樣身雖然是現一個出家相，心沒有出家，這個也不能了生死出三界，這個也不是出家真正的意義。所以出家真正的意義，就是要出煩惱家、出生死家，這個才是出家它真正的目的，真實的意義。這些道理我們要懂。</w:t>
      </w:r>
      <w:r>
        <w:t xml:space="preserve"> </w:t>
      </w:r>
    </w:p>
    <w:p w14:paraId="28283937" w14:textId="77777777" w:rsidR="00C168B1" w:rsidRDefault="00C168B1">
      <w:pPr>
        <w:pStyle w:val="a3"/>
      </w:pPr>
      <w:r>
        <w:t xml:space="preserve">　　所以出家，第一個「身心俱不出」，就是一般世俗人，他沒有出家，他心也沒有出家，一般人。第二種就是「身心俱出家」，身跟心都出家，這是身心兩方面都出家。第三種「心出身不出」，有很多在家居士他修行很有成就，像經典上維摩居士，他是在家佛，釋迦牟尼佛是出家佛。歷朝歷代，在家居士成就的很多，像過去台中蓮社雪廬老人他的修行比出家人高，心出身不出。但是現在很多出家人，他身出心不出，他心沒有出家。所以觀音菩薩出家紀念日，也是給我們四眾弟子一個啟示，我們要了解真正出家的意義。這個出家的意義最重要的是心出家，這個身，他是看因緣，最重要心出家，才是出家真正的意義跟目的。</w:t>
      </w:r>
      <w:r>
        <w:t xml:space="preserve"> </w:t>
      </w:r>
    </w:p>
    <w:p w14:paraId="2A27BAEA" w14:textId="77777777" w:rsidR="00C168B1" w:rsidRDefault="00C168B1">
      <w:pPr>
        <w:pStyle w:val="a3"/>
      </w:pPr>
      <w:r>
        <w:t xml:space="preserve">　　好，就簡單跟大家介紹觀音菩薩出家紀念日，它的一個意義。祝大家福慧增長，法喜充滿。阿彌陀佛！　　</w:t>
      </w:r>
    </w:p>
    <w:sectPr w:rsidR="00C168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3923E" w14:textId="77777777" w:rsidR="00C168B1" w:rsidRDefault="00C168B1" w:rsidP="00400729">
      <w:r>
        <w:separator/>
      </w:r>
    </w:p>
  </w:endnote>
  <w:endnote w:type="continuationSeparator" w:id="0">
    <w:p w14:paraId="59DFC21E" w14:textId="77777777" w:rsidR="00C168B1" w:rsidRDefault="00C168B1" w:rsidP="00400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2D1C" w14:textId="77777777" w:rsidR="00C168B1" w:rsidRDefault="00C168B1" w:rsidP="00400729">
      <w:r>
        <w:separator/>
      </w:r>
    </w:p>
  </w:footnote>
  <w:footnote w:type="continuationSeparator" w:id="0">
    <w:p w14:paraId="0919053A" w14:textId="77777777" w:rsidR="00C168B1" w:rsidRDefault="00C168B1" w:rsidP="00400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29"/>
    <w:rsid w:val="00400729"/>
    <w:rsid w:val="007931EE"/>
    <w:rsid w:val="00C1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29B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7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7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7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7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