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E7B6" w14:textId="77777777" w:rsidR="009A39D6" w:rsidRDefault="009A39D6">
      <w:r>
        <w:t xml:space="preserve">雙溪小築護國息災繫念法會開示　　悟道法師主講　　（第十一集）　　</w:t>
      </w:r>
      <w:r>
        <w:t>2020/5/10</w:t>
      </w:r>
      <w:r>
        <w:t xml:space="preserve">　　台灣台北靈巖山寺雙溪小築　　檔名：</w:t>
      </w:r>
      <w:r>
        <w:t xml:space="preserve">WD32-072-0011 </w:t>
      </w:r>
    </w:p>
    <w:p w14:paraId="528204F6" w14:textId="77777777" w:rsidR="009A39D6" w:rsidRDefault="009A39D6">
      <w:pPr>
        <w:pStyle w:val="a3"/>
      </w:pPr>
      <w:r>
        <w:t xml:space="preserve">　　諸位同修，及網路前的同修，我們百七護國息災繫念法會，今天到此圓滿。請放掌。</w:t>
      </w:r>
      <w:r>
        <w:t xml:space="preserve"> </w:t>
      </w:r>
    </w:p>
    <w:p w14:paraId="61053505" w14:textId="77777777" w:rsidR="009A39D6" w:rsidRDefault="009A39D6">
      <w:pPr>
        <w:pStyle w:val="a3"/>
      </w:pPr>
      <w:r>
        <w:t xml:space="preserve">　　今天是母親節，大家來參加法會，把誦經念佛功德迴向給母親。母親還在世，這是佛力加持，讓母親增福延壽；已經往生的，阿彌陀佛慈悲接引，往生上品。紀念母親節，我們佛弟子讀誦《地藏經》，這個意義就特別的深遠。今天是十齋日，今天十八號，我們台北華藏，十齋日除了誦《彌陀經》、《無量壽經》，加誦一部《地藏經》。《地藏經》是釋迦牟尼佛他將近涅槃，涅槃前三個月，上升到忉利天宮為母說法，報母恩，報母親的恩。說完下來，過了三個月他就示現涅槃。所以我們佛弟子，如果沒有做三時繫念法會，母親節恭誦一部《地藏經》迴向給母親，就非常有意義了。你看釋迦牟尼佛，他是為了報母親的恩，特別到忉利天去為母親說這部《地藏菩薩本願經》，所以這部經稱為佛門的孝經。儒家孔子有講一部《孝經》，我們佛門是《地藏菩薩本願經》，孝經。所以我們佛弟子可以提倡這個，這就比較有實質的意義，慶祝這個母親節。</w:t>
      </w:r>
      <w:r>
        <w:t xml:space="preserve"> </w:t>
      </w:r>
    </w:p>
    <w:p w14:paraId="1FCFF0FD" w14:textId="77777777" w:rsidR="009A39D6" w:rsidRDefault="009A39D6">
      <w:pPr>
        <w:pStyle w:val="a3"/>
      </w:pPr>
      <w:r>
        <w:t xml:space="preserve">　　我們這個超薦佛事，我們寫牌位、念疏文，只是一個形式，實質就是要有清淨心，才能超度亡靈。超度的效果就是，如果墮三惡道，超生到善道。我們這個三時繫念是勸導亡靈信願念佛，求生淨土，如果這個亡靈他過去有種淨土的善根，他墮在三惡道，我們至誠的來做這個法事，啟發他的善根，他也可以從地獄道、餓鬼道、畜生道直接就往生到西方。《無量壽經》四十八願有這一願，三惡道中聞我名號，來生我國，那個直接的，他不必再到人間來，再去西方，直接從三惡道他也可以往生。所以三時繫念，它的特色是在這個地方，但這個就是亡靈本身他有淨土的善根；沒有淨土的善根，就是給他種善根。比如說有些念佛的人他念念念，這一生臨命終又放不下這個世界，造了很多罪業，不幸墮到惡道，甚至墮到地獄道，這個時候我們做三時繫念就是勸導亡靈。</w:t>
      </w:r>
      <w:r>
        <w:t xml:space="preserve"> </w:t>
      </w:r>
    </w:p>
    <w:p w14:paraId="075CCA2B" w14:textId="77777777" w:rsidR="009A39D6" w:rsidRDefault="009A39D6">
      <w:pPr>
        <w:pStyle w:val="a3"/>
      </w:pPr>
      <w:r>
        <w:t xml:space="preserve">　　我們這邊在勸，他們接收得到嗎？這就是我們的自力，我們的至誠心，加上佛菩薩的加持，特別地藏菩薩他都是在地獄度眾生，肯定會把這個信息傳達給有緣的人。這個有緣就是說他能接受，他有善根，這就是有緣；有緣，佛菩薩他就幫得上忙。所以在《地藏菩薩像靈驗記》有很多公案，地藏菩薩感應。有一個做官的人，他也是忽然死掉了，到了陰間去，看到一個大城裡面都是大火，很多人都在裡面被大火燒。有一個出家人就進去勸他們出來，有些少數人出來，很多人都不出來。後來這個人就問這個沙門（這個出家人），為什麼那麼多人，你進去要叫他們出來，他們怎麼都沒有反應？有些人就跟著這個出家人出來，他就得解脫了。這個出家人就講，他們沒有善根，業障很重，在世沒有種這個善根；能夠跟他出來，就是在世他有種善根的，他就能夠接受。我看到這個公案，我就想到我們道場，像我們台北以前在佛陀教育基金會、在景美、在現在的信義路，我們都是在大樓，大樓有很多住家，都是鄰居。我們不要說現在，以前景美華藏圖書館、佛陀教育基金會，同一個大樓鄰居，圖書館四十一年，佛陀教育基金會三十六年，我們信義路也二十二年了，那個鄰居，有的人他連進來我們佛堂一步都沒有。從這個地方我體會到，你看我們下面那個，很</w:t>
      </w:r>
      <w:r>
        <w:t>多客人在吃麻辣火鍋，我們佛像擺的那麼大尊他都不進來，我就想到說地藏菩薩去救，還是要救那個有善根、有緣的，不然他不來，你坐在他面前他不來。有一些人坐飛機、坐車，</w:t>
      </w:r>
      <w:r>
        <w:lastRenderedPageBreak/>
        <w:t>很遠都來，那有善根；沒有善根的就在那邊，他不來就是不來，你請他，他也不來，那就沒有善根。沒有善根，我們就擺在那邊給他種個善根，他看一眼就是「一歷眼根，永為道種」，給他種善根了。所以我們要明白這個道理。</w:t>
      </w:r>
      <w:r>
        <w:t xml:space="preserve"> </w:t>
      </w:r>
    </w:p>
    <w:p w14:paraId="0DC48633" w14:textId="77777777" w:rsidR="009A39D6" w:rsidRDefault="009A39D6">
      <w:pPr>
        <w:pStyle w:val="a3"/>
      </w:pPr>
      <w:r>
        <w:t xml:space="preserve">　　三時繫念法會也非常有特色、非常殊勝，就是勸導亡靈直接往生到西方，超越六道。一般的超度佛事都是超度到人天，當然三時繫念，如果這個亡靈本身他還沒有具備信願行，也是最多能超度到人天善道。這個超度，我在大陸、在世界各地，我都跟同修講得很清楚，不是我有能力超度。有一些人誤會說我有能力超度，我跟大家講，我度自己都度不了，我怎麼能度人？說我能超度，那不是真的。我們現在超度是什麼？就是共修，大家一起誦經、念佛，我們大家共修的力量迴向給亡靈，來勸導亡靈，是這樣的，不是我一個人有能力去超度。我無德無能，怎麼能超度人？自己都度不了，怎麼超度眾生？這是真話，也不是什麼客氣話。我們自己本身要有能力去超度，必須自己本身清淨心，最少也要有一點定功才行。像倓虛老法師那個《影塵回憶錄》，他還沒有出家，跟幾個朋友開中藥鋪，一個姓劉的，他們就是讀《楞嚴經》讀了八年，讀到心有一點定了。不懂道理，但是去讀，讀了心有定，有一點定功，這個定功它能夠超度。你看那個亡靈，在冬天中午，似睡非睡叫寐，看到來了，求超度。是兩個冤親債主，以為來報仇的，後來靠近，好像不是報仇。請問他們來做什麼？來求超度。「我也不會超度。」「只要你答應就可以。」所以這是念得有一點功</w:t>
      </w:r>
      <w:r>
        <w:t>夫。</w:t>
      </w:r>
      <w:r>
        <w:t xml:space="preserve"> </w:t>
      </w:r>
    </w:p>
    <w:p w14:paraId="475D1D4E" w14:textId="77777777" w:rsidR="009A39D6" w:rsidRDefault="009A39D6">
      <w:pPr>
        <w:pStyle w:val="a3"/>
      </w:pPr>
      <w:r>
        <w:t xml:space="preserve">　　我們念佛，或者聽佛號，都有功德。印光祖師在《文鈔》講，有一個廚師，這個廚師是被一個寺院請去做菜的，那個寺院常常打佛七。那個廚師也不是信佛的，只是他會做素菜，寺院就請他去廚房做素菜。他一個兒子十幾歲，病得快死了，就跟他父親講，他說我快不行了，你多送我一些佛，我就可以到好的地方去，他父親聽了莫名其妙。第二次，他兒子又這樣要求，他到寺院就很納悶，他說我一個兒子病得快不行了，一直要我多送一些佛給他，他就可以到好的地方去投胎了，他說我哪有什麼佛？後來學佛的居士聽了就跟他講，他說你佛很多。他說我哪有什麼佛？他說你在廚房做菜，外面在打佛七，你都有聽到佛號，你聽了不少。他說那這個有了，這個有。他說你佛很多，你兒子要，你就給他，你只要同意給他就可以了。後來回去，他兒子又向他父親要佛，說多給他一些佛，他父親說，你要多少統統給你！後來一聽他父親給他，他就走了。所以印光祖師講，你看他無心念佛，只是聽人家念佛，他都有功德。所以你聽佛號都有功德現在放念佛機，聽聽都有功德。剛開始可能他沒有感覺，但聽久了，也會產生作用。以前我們在景美華藏圖書館，我們那一棟大樓是三教九流，也有基督教的、也有什麼摩門教的，天道的，我們是佛道的。我們打佛七，</w:t>
      </w:r>
      <w:r>
        <w:t>常常念，他們經過，後來他也跟著我們念。他是念著玩的，他不是真念佛，念著玩的，也給他種善根，這就是功德。我們念佛號，如果別人不反對，我們就讓他聽；如果反對，我們就關起來，不然他聽了生煩惱。或者用貼的也可以，貼佛號給人家看，種善根，這個功德都不可思議。</w:t>
      </w:r>
      <w:r>
        <w:t xml:space="preserve"> </w:t>
      </w:r>
    </w:p>
    <w:p w14:paraId="5A3A1DD0" w14:textId="77777777" w:rsidR="009A39D6" w:rsidRDefault="009A39D6">
      <w:pPr>
        <w:pStyle w:val="a3"/>
      </w:pPr>
      <w:r>
        <w:t xml:space="preserve">　　所以一個主法他能夠超度，必須他有德行，這個德行也不是一般容易的。在蓮池大師的《緇門崇行錄》，有一個人他父親給他託夢，說要寺院找一個敲鐘的幫他超度。然後他第二天就去寺院，去問那個知客，要找敲鐘的超度。他說我們法師，那個敲鐘的也不會唱念，你怎麼找他超度？找這些做燄口、做蒙山的，法師那麼多，你為什麼找那個敲鐘的？他說他父親指定要那個敲鐘的。後來沒辦法，就是找那個敲鐘的給他超度。超度怎麼樣？也是說你同意超度，這樣就可以了。他點頭說好，超度你，這樣就可以。後來說，敲鐘的他有什麼功德？那些法師，會唱的那麼多。後來一問起</w:t>
      </w:r>
      <w:r>
        <w:lastRenderedPageBreak/>
        <w:t>來，那個敲鐘的敲了一、二十年，每一天他固定時間都起來敲鐘；天氣再冷，凍到皮肉都裂開了，他也是敲，那個就是他的功德，這一項是他的功德。</w:t>
      </w:r>
      <w:r>
        <w:t xml:space="preserve"> </w:t>
      </w:r>
    </w:p>
    <w:p w14:paraId="0296A4A9" w14:textId="77777777" w:rsidR="009A39D6" w:rsidRDefault="009A39D6">
      <w:pPr>
        <w:pStyle w:val="a3"/>
      </w:pPr>
      <w:r>
        <w:t xml:space="preserve">　　另外一個法師，也是一個人託夢去指定，有一個法師，好像在做香燈的那個，人家都不會去注意他的。那個法師就是在接待的，就好像我們現在說櫃台這樣的。布施很多錢的，布施錢很少的，他接待都一律平等，他沒有分別心，後來說指定那個法師超度才有效。他的德行就是他沒有分別心，所以他有超度的能力。所以這個需要德行，不然就是心清淨就可以。所以我先跟大家說清楚，我沒能力超度，是大家共修，大家共同誦經、念佛的功德迴向給亡靈，勸導亡靈信願念佛，求生淨土。</w:t>
      </w:r>
      <w:r>
        <w:t xml:space="preserve"> </w:t>
      </w:r>
    </w:p>
    <w:p w14:paraId="683790AE" w14:textId="77777777" w:rsidR="009A39D6" w:rsidRDefault="009A39D6">
      <w:pPr>
        <w:pStyle w:val="a3"/>
      </w:pPr>
      <w:r>
        <w:t xml:space="preserve">　　好，今天我們就到此圓滿。祝大家福慧增長，法喜充滿。阿彌陀佛！　　</w:t>
      </w:r>
    </w:p>
    <w:sectPr w:rsidR="009A39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CB1E3" w14:textId="77777777" w:rsidR="009A39D6" w:rsidRDefault="009A39D6" w:rsidP="00682BD8">
      <w:r>
        <w:separator/>
      </w:r>
    </w:p>
  </w:endnote>
  <w:endnote w:type="continuationSeparator" w:id="0">
    <w:p w14:paraId="5379ABC2" w14:textId="77777777" w:rsidR="009A39D6" w:rsidRDefault="009A39D6" w:rsidP="00682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0572" w14:textId="77777777" w:rsidR="009A39D6" w:rsidRDefault="009A39D6" w:rsidP="00682BD8">
      <w:r>
        <w:separator/>
      </w:r>
    </w:p>
  </w:footnote>
  <w:footnote w:type="continuationSeparator" w:id="0">
    <w:p w14:paraId="1FB7840D" w14:textId="77777777" w:rsidR="009A39D6" w:rsidRDefault="009A39D6" w:rsidP="00682B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D8"/>
    <w:rsid w:val="00682BD8"/>
    <w:rsid w:val="007931EE"/>
    <w:rsid w:val="009A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F7C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B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B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B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B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