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6895" w14:textId="77777777" w:rsidR="00321C9B" w:rsidRDefault="00321C9B">
      <w:r>
        <w:t>雙溪小築護國息災繫念法會開示</w:t>
      </w:r>
      <w:r>
        <w:t>—</w:t>
      </w:r>
      <w:r>
        <w:t xml:space="preserve">老病苦痛，無可樂者　　悟道法師主講　　（第二十四集）　　</w:t>
      </w:r>
      <w:r>
        <w:t>2020/12/5</w:t>
      </w:r>
      <w:r>
        <w:t xml:space="preserve">　　台灣台北靈巖山寺雙溪小築　　檔名：</w:t>
      </w:r>
      <w:r>
        <w:t xml:space="preserve">WD32-072-0024 </w:t>
      </w:r>
    </w:p>
    <w:p w14:paraId="0529E8B6" w14:textId="77777777" w:rsidR="00321C9B" w:rsidRDefault="00321C9B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33D14AA9" w14:textId="77777777" w:rsidR="00321C9B" w:rsidRDefault="00321C9B">
      <w:pPr>
        <w:pStyle w:val="a3"/>
      </w:pPr>
      <w:r>
        <w:t xml:space="preserve">　　現在是冬天了，山上比較寒冷，大家要注意保暖。我們淨老和尚現在年紀也大了，身體也衰了，為佛教、為眾生做出這些奉獻，現在住在台南，他也想看看一些老朋友，但是有時候氣力不足，也不敢讓他看太多人。最近他邀請佛陀教育基金會簡豐文居士，他想去看看這些老朋友。我跟簡居士打電話，簡居士他說他現在也在照顧他爸爸，他爸爸九十八歲，我們老和尚九十四歲。人老，生老病死苦，《無量壽經》講「生時苦痛，老亦苦痛，病極苦痛，死極苦痛。惡臭不淨，無可樂者」，我們人生就是這樣。所以簡居士給我講，他會安排時間下去，但是他跟他兩個姐姐輪流照顧他爸爸。他給我講，他今年七十六歲了（他大我六歲），他說他再活四年就好了，八十歲就好了，他說看到他爸爸這樣，他看了就害怕。人老，身體要健康，人老如果身體不健康，真的也是很辛苦，很受折磨。所以他一直跟我強調，我跟你講真的，他說佛祖也是八十歲就走了。雖然他講的話有一點開玩笑，但是也是事實，真的也是事實。所以年紀大，長壽，身體健康就沒問題；如果年紀大了身體不好，真的也是很辛苦，受老苦、受病苦折騰。所以我們在報紙上常常看到有一些老人受不了病痛折磨，自殺的也很多。這些都是屬於一個業障，殺生的業障。因此我們最好就是爭取，</w:t>
      </w:r>
      <w:r>
        <w:t>還沒有很老、很病痛，趕快往生極樂世界是最好的，最好的選擇。在娑婆世界，難免就是要受生老病死，六道輪迴就要受生老病死的苦。這個是我們念佛，最重要的一個願求。</w:t>
      </w:r>
      <w:r>
        <w:t xml:space="preserve"> </w:t>
      </w:r>
    </w:p>
    <w:p w14:paraId="7F2A063D" w14:textId="77777777" w:rsidR="00321C9B" w:rsidRDefault="00321C9B">
      <w:pPr>
        <w:pStyle w:val="a3"/>
      </w:pPr>
      <w:r>
        <w:t xml:space="preserve">　　歡迎大家上山來做護國息災百七繫念，也祝大家在今天這個法會當中都能夠法喜充滿。好，我們現在開始來午供。阿彌陀佛！　　</w:t>
      </w:r>
    </w:p>
    <w:sectPr w:rsidR="00321C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E45F7" w14:textId="77777777" w:rsidR="00321C9B" w:rsidRDefault="00321C9B" w:rsidP="0047314C">
      <w:r>
        <w:separator/>
      </w:r>
    </w:p>
  </w:endnote>
  <w:endnote w:type="continuationSeparator" w:id="0">
    <w:p w14:paraId="19235439" w14:textId="77777777" w:rsidR="00321C9B" w:rsidRDefault="00321C9B" w:rsidP="00473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773D" w14:textId="77777777" w:rsidR="00321C9B" w:rsidRDefault="00321C9B" w:rsidP="0047314C">
      <w:r>
        <w:separator/>
      </w:r>
    </w:p>
  </w:footnote>
  <w:footnote w:type="continuationSeparator" w:id="0">
    <w:p w14:paraId="37DA285B" w14:textId="77777777" w:rsidR="00321C9B" w:rsidRDefault="00321C9B" w:rsidP="004731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4C"/>
    <w:rsid w:val="00321C9B"/>
    <w:rsid w:val="0047314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784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1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1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1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1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