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811AD" w14:textId="77777777" w:rsidR="004B14AC" w:rsidRDefault="004B14AC">
      <w:r>
        <w:t>雙溪小築護國息災繫念法會開示</w:t>
      </w:r>
      <w:r>
        <w:t>—</w:t>
      </w:r>
      <w:r>
        <w:t>斷惡修善</w:t>
      </w:r>
      <w:r>
        <w:t xml:space="preserve"> </w:t>
      </w:r>
      <w:r>
        <w:t xml:space="preserve">自求多福　　悟道法師主講　　（第二十六集）　　</w:t>
      </w:r>
      <w:r>
        <w:t>2020/12/6</w:t>
      </w:r>
      <w:r>
        <w:t xml:space="preserve">　　台灣台北靈巖山寺雙溪小築　　檔名：</w:t>
      </w:r>
      <w:r>
        <w:t xml:space="preserve">WD32-072-0026 </w:t>
      </w:r>
    </w:p>
    <w:p w14:paraId="4D4AF15D" w14:textId="77777777" w:rsidR="004B14AC" w:rsidRDefault="004B14AC">
      <w:pPr>
        <w:pStyle w:val="a3"/>
      </w:pPr>
      <w:r>
        <w:t xml:space="preserve">　　諸位同修，及網路前的同修，大家上午好，阿彌陀佛！請放掌。</w:t>
      </w:r>
      <w:r>
        <w:t xml:space="preserve"> </w:t>
      </w:r>
    </w:p>
    <w:p w14:paraId="4F1A5C9E" w14:textId="77777777" w:rsidR="004B14AC" w:rsidRDefault="004B14AC">
      <w:pPr>
        <w:pStyle w:val="a3"/>
      </w:pPr>
      <w:r>
        <w:t xml:space="preserve">　　歡迎大家到我們雙溪來做護國息災百七繫念。淨老和尚就是勸我們要做七個百七，現在是第六個百七；已經過了第五十個七了，第六個百七，第五十個七。新冠病毒的疫情到明年還有一波，現在算是歐美比較嚴重，日本在東京地區也是相當嚴重，上個月十九日，東京也是宣布進入高危險的一個階段。本來我在日本也申請一個居留證，那邊成立一個社團，在東京，三年要換一次證。上個月，我們日本同修要我過去，上個月底過去，上個月十九日又宣布疫情升高，現在也就沒辦法過去。去了那邊也造成他們的壓力，從日本回來也造成台灣的壓力，兩邊都怕，所以也就沒有過去了。</w:t>
      </w:r>
      <w:r>
        <w:t xml:space="preserve"> </w:t>
      </w:r>
    </w:p>
    <w:p w14:paraId="415FFF73" w14:textId="77777777" w:rsidR="004B14AC" w:rsidRDefault="004B14AC">
      <w:pPr>
        <w:pStyle w:val="a3"/>
      </w:pPr>
      <w:r>
        <w:t xml:space="preserve">　　現在這個災難非常明顯，我們現在是處在一個災難，以及動盪不安的一個大時代，明天這個世界會發生什麼事情都很難預料。今年我是建議大家，現在大家看日曆，或者是看月曆，都只看西洋的，但是我們中國傳統老祖宗這個農民曆還是需要，現在我都看農民曆。農民曆，在汐止拱北殿，它每一年印一些出來跟大家結緣。它前面有一頁都有一個《地母經》，今年年初，我看那個《地母經》說「山上多墳頭」，就是山上會多很多墳墓出來，看到那個，也不曉得是什麼，好像人民會折損，墳頭會增加。後來這個瘟疫、傳染病，才知道原來《地母經》很早就排出來。明年的《地母經》，今年拱北殿那個農民曆印出來了，我一翻，看那個《地母經》，明年上半年，「人民死一半」，人民死一半，這個還是很嚴重。根據現在整個世界疫情的分析，現在冬天又是一波了，像巴黎，法國，他們西洋人最不喜歡戴口罩的，封城都會抗議的，現在它也不得不封，英國、法國、西班牙、義大利、德國這些，美國是最嚴重的。東南亞也是很嚴重，你看我們台灣最近多幾個例子，都是從東南亞那邊傳進來的。所以這個疫情還是相當嚴重，根據《地母經》，明年上半年，這波災難還是相當嚴重，要到下半年就慢慢會緩和下來，要到明年下半年。所以這些方面，我們也需</w:t>
      </w:r>
      <w:r>
        <w:t>要了解一下。</w:t>
      </w:r>
      <w:r>
        <w:t xml:space="preserve"> </w:t>
      </w:r>
    </w:p>
    <w:p w14:paraId="1AD7C7C1" w14:textId="77777777" w:rsidR="004B14AC" w:rsidRDefault="004B14AC">
      <w:pPr>
        <w:pStyle w:val="a3"/>
      </w:pPr>
      <w:r>
        <w:t xml:space="preserve">　　我們傳統民曆講的，你看它是照甲子這樣排下來的，現在對照一下，的確是這樣的。它那個農民曆就是算初一、十五，二十四節氣，這些根據《易經》來推算，也都相當的準確。所以這個也不是迷信，也是相當科學的。我們佛經講的就更科學了，都是人心的感召。看現在人心，他的思想行為，他的趨勢是什麼，他想的，我們拿經典來對照，也不難明白，就是造惡多。這個不要說別的，光殺生就比以前多多少！你造這個惡因，必定有惡報。《太上感應篇》講，「禍福無門，惟人自召」，這是大家的共業，地球上的共業。我們學了佛，明白了，就是共業當中有別業，個別的，你自求多福，明白了，你自己修，這個災難當中、共業當中還是有別業的。現在台灣地區算是共業當中的別業，也是會受到一定的影響，但是受損的程度還是比較低，當然也是會受損。這個也是大家長期在修學，這裡做護國息災做了十年，今年第十年了，我們疫情期間，這些都沒有中斷。</w:t>
      </w:r>
      <w:r>
        <w:t xml:space="preserve"> </w:t>
      </w:r>
    </w:p>
    <w:p w14:paraId="6316FCF2" w14:textId="77777777" w:rsidR="004B14AC" w:rsidRDefault="004B14AC">
      <w:pPr>
        <w:pStyle w:val="a3"/>
      </w:pPr>
      <w:r>
        <w:t xml:space="preserve">　　百七護國息災是上一紀，也是鼠年，就是二ＯＯ八年，就是十二年前在我們老和尚的家鄉安徽廬江實際禪寺發起的，那一年也是大災難，大家還記不記得？那一年汶川大地震。還沒有地震之前，十八天，老和尚就勸滿成老和尚發起這個百七繫念，是</w:t>
      </w:r>
      <w:r>
        <w:lastRenderedPageBreak/>
        <w:t>從那個時候開始，就是十二年前，剛好到今年是一紀，十二年，今年也是鼠年。十二年前是災難，今年十二年後，災難比十二年前更嚴重。那是不是一年比一年嚴重，一次比一次嚴重？一年比一年多，一次比一次嚴重，的確是這樣。因為人心不斷造惡，遇到災難也不會反省、不會懺悔、不會改過，繼續造惡業，災難當然愈來愈多、愈來愈嚴重。這個我們明白，只有自求多福。我們在這裡做護國息災百七繫念做第十年了，我們的功力沒有辦法遍及全球，大概只能台灣地區稍微減輕一點，也不無小補。這個也是大家發心長期來做護國息災百七繫念，大家的功德，這個也是功德無量。</w:t>
      </w:r>
      <w:r>
        <w:t xml:space="preserve"> </w:t>
      </w:r>
    </w:p>
    <w:p w14:paraId="03F2B4D9" w14:textId="77777777" w:rsidR="004B14AC" w:rsidRDefault="004B14AC">
      <w:pPr>
        <w:pStyle w:val="a3"/>
      </w:pPr>
      <w:r>
        <w:t xml:space="preserve">　　好，我們現在就開始午供。祝大家福慧增長，法喜充滿，阿彌陀佛！　　</w:t>
      </w:r>
    </w:p>
    <w:sectPr w:rsidR="004B14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992DB" w14:textId="77777777" w:rsidR="004B14AC" w:rsidRDefault="004B14AC" w:rsidP="00260503">
      <w:r>
        <w:separator/>
      </w:r>
    </w:p>
  </w:endnote>
  <w:endnote w:type="continuationSeparator" w:id="0">
    <w:p w14:paraId="14AA0634" w14:textId="77777777" w:rsidR="004B14AC" w:rsidRDefault="004B14AC" w:rsidP="00260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F6026" w14:textId="77777777" w:rsidR="004B14AC" w:rsidRDefault="004B14AC" w:rsidP="00260503">
      <w:r>
        <w:separator/>
      </w:r>
    </w:p>
  </w:footnote>
  <w:footnote w:type="continuationSeparator" w:id="0">
    <w:p w14:paraId="10081BD1" w14:textId="77777777" w:rsidR="004B14AC" w:rsidRDefault="004B14AC" w:rsidP="002605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03"/>
    <w:rsid w:val="00260503"/>
    <w:rsid w:val="004B14A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49EB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05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05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05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05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