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16EF" w14:textId="77777777" w:rsidR="00922CFB" w:rsidRDefault="00922CFB">
      <w:r>
        <w:t>雙溪小築護國息災繫念法會開示</w:t>
      </w:r>
      <w:r>
        <w:t>—</w:t>
      </w:r>
      <w:r>
        <w:t xml:space="preserve">護國息災不能停　　悟道法師主講　　（第二十七集）　　</w:t>
      </w:r>
      <w:r>
        <w:t>2020/12/6</w:t>
      </w:r>
      <w:r>
        <w:t xml:space="preserve">　　台灣台北靈巖山寺雙溪小築　　檔名：</w:t>
      </w:r>
      <w:r>
        <w:t xml:space="preserve">WD32-072-0027 </w:t>
      </w:r>
    </w:p>
    <w:p w14:paraId="5306BDCB" w14:textId="77777777" w:rsidR="00922CFB" w:rsidRDefault="00922CFB">
      <w:pPr>
        <w:pStyle w:val="a3"/>
      </w:pPr>
      <w:r>
        <w:t xml:space="preserve">　　尊敬的諸位法師、諸位齋主代表、諸位同修大德，及網路前的同修，我們今天護國息災百七繫念法會，今天到此圓滿。請放掌。</w:t>
      </w:r>
      <w:r>
        <w:t xml:space="preserve"> </w:t>
      </w:r>
    </w:p>
    <w:p w14:paraId="44ABEEF6" w14:textId="77777777" w:rsidR="00922CFB" w:rsidRDefault="00922CFB">
      <w:pPr>
        <w:pStyle w:val="a3"/>
      </w:pPr>
      <w:r>
        <w:t xml:space="preserve">　　我們這個法會的名義就是護國息災，已經做了第十年了，今年第六個百七。今年的災難特別的嚴重，現在冬天這個新冠狀病毒的疫情又再飆升。今年我們農民曆的《地母經》講，「人民多暴卒」，人民都是突然就死了，山上墳墓（墳頭）都一直增加。今年的確是災難很嚴重，還有火災、水災、地震、風災等等，蝗蟲過境、糧食缺乏，還有現在旱災（缺水）。我們現在台灣南部缺水，我前幾天去南部，政府公布休耕，休耕就是不能耕種，沒有水可以灌概。所以災難也非常的多。水比較多的地方，又會造成水災，沒有水的地方就造成旱災，這個現象就是明顯的風不調、雨不順，這樣國就不泰，民就不安了。所以我們每次到寺廟看到吊的燈籠都寫著祈求風調雨順，國泰民安。但是現在這個年頭的確災難多，所以我們這個護國息災就是持續的在做，也歡迎大家有空就上山來參加護國息災繫念法會，大家也功不唐捐，必得佛力加持，身心安康，六時吉祥，闔家平安。</w:t>
      </w:r>
      <w:r>
        <w:t xml:space="preserve"> </w:t>
      </w:r>
    </w:p>
    <w:p w14:paraId="12FB2185" w14:textId="77777777" w:rsidR="00922CFB" w:rsidRDefault="00922CFB">
      <w:pPr>
        <w:pStyle w:val="a3"/>
      </w:pPr>
      <w:r>
        <w:t xml:space="preserve">　　我們今天這個法會就到此圓滿。等一下大家回去，如果有開車的同修，下雨天路滑，要慢慢開；坐車的同修，大家慢走。歡迎大家有空多上山，我們山上現在的條件很簡陋，很多設備也不是很具足，所以有一些不方便，請大家多多包涵，大家多見諒。好，我們今天就到此圓滿，大家慢走。阿彌陀佛！　　</w:t>
      </w:r>
    </w:p>
    <w:sectPr w:rsidR="00922C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6DBD7" w14:textId="77777777" w:rsidR="00922CFB" w:rsidRDefault="00922CFB" w:rsidP="00654069">
      <w:r>
        <w:separator/>
      </w:r>
    </w:p>
  </w:endnote>
  <w:endnote w:type="continuationSeparator" w:id="0">
    <w:p w14:paraId="065BC269" w14:textId="77777777" w:rsidR="00922CFB" w:rsidRDefault="00922CFB" w:rsidP="00654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24188" w14:textId="77777777" w:rsidR="00922CFB" w:rsidRDefault="00922CFB" w:rsidP="00654069">
      <w:r>
        <w:separator/>
      </w:r>
    </w:p>
  </w:footnote>
  <w:footnote w:type="continuationSeparator" w:id="0">
    <w:p w14:paraId="47D170FD" w14:textId="77777777" w:rsidR="00922CFB" w:rsidRDefault="00922CFB" w:rsidP="00654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69"/>
    <w:rsid w:val="00654069"/>
    <w:rsid w:val="007931EE"/>
    <w:rsid w:val="009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D8A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40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40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40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40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