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B37E" w14:textId="77777777" w:rsidR="002C34B0" w:rsidRDefault="002C34B0">
      <w:r>
        <w:t>雙溪小築護國息災繫念法會開示</w:t>
      </w:r>
      <w:r>
        <w:t>—</w:t>
      </w:r>
      <w:r>
        <w:t xml:space="preserve">斷惡修善修別業　　悟道法師主講　　（第四十二集）　　</w:t>
      </w:r>
      <w:r>
        <w:t>2021/4/4</w:t>
      </w:r>
      <w:r>
        <w:t xml:space="preserve">　　台灣台北靈巖山寺雙溪小築　　檔名：</w:t>
      </w:r>
      <w:r>
        <w:t xml:space="preserve">WD32-072-0042 </w:t>
      </w:r>
    </w:p>
    <w:p w14:paraId="5D17C5AF" w14:textId="77777777" w:rsidR="002C34B0" w:rsidRDefault="002C34B0">
      <w:pPr>
        <w:pStyle w:val="a3"/>
      </w:pPr>
      <w:r>
        <w:t xml:space="preserve">　　諸位同修，及網路前的同修，大家清明節吉祥。阿彌陀佛！請放掌。</w:t>
      </w:r>
      <w:r>
        <w:t xml:space="preserve"> </w:t>
      </w:r>
    </w:p>
    <w:p w14:paraId="7407AD67" w14:textId="77777777" w:rsidR="002C34B0" w:rsidRDefault="002C34B0">
      <w:pPr>
        <w:pStyle w:val="a3"/>
      </w:pPr>
      <w:r>
        <w:t xml:space="preserve">　　歡迎大家到山上來參加護國息災百七繫念法會。今天清明節第一天，清明節是十五天，今天是第一天。我們山上有下雨，也是應了一首歌，有一首歌，聽到華藏衛視清明節的時候都在播放，「清明時節雨紛紛，路上行人欲斷魂」，應了這個景。</w:t>
      </w:r>
      <w:r>
        <w:t xml:space="preserve"> </w:t>
      </w:r>
    </w:p>
    <w:p w14:paraId="659438A9" w14:textId="77777777" w:rsidR="002C34B0" w:rsidRDefault="002C34B0">
      <w:pPr>
        <w:pStyle w:val="a3"/>
      </w:pPr>
      <w:r>
        <w:t xml:space="preserve">　　昨天、今天的新聞報導，都是報導花蓮火車被工程車意外撞擊，造成重大傷亡的事件，這是一個災難。實際上這些年天災人禍非常多，因此我們淨老和尚提倡百七繫念護國息災法會，就是因為有災難才要息災。</w:t>
      </w:r>
      <w:r>
        <w:t xml:space="preserve"> </w:t>
      </w:r>
    </w:p>
    <w:p w14:paraId="024E8922" w14:textId="77777777" w:rsidR="002C34B0" w:rsidRDefault="002C34B0">
      <w:pPr>
        <w:pStyle w:val="a3"/>
      </w:pPr>
      <w:r>
        <w:t xml:space="preserve">　　我們根據佛在經上講的開示，凡事離不開因果，這個世間人他不能理解。所以佛在《無量壽經》講，「天地之間，五道分明，善惡報應，禍福相承。身自當之，無誰代者。善人行善，從樂入樂，從明入明。惡人行惡，從苦入苦，從冥入冥。誰能知者，獨佛知耳」。「天地之間，五道分明」，就是六道生死輪迴很清楚。「善惡報應」，善有善報，惡有惡報，「禍福相承」，福當中有禍，禍當中有福。「身自當之，無誰代者」，你自己造的善惡業，自己要去承擔，所謂自作自受，沒有人能代替，至親的家人也無法代替，個人的業。所以「善人行善，從樂入樂，從明入明。惡人行惡，從苦入苦，從冥入冥。誰能知者？獨佛知耳！」誰知道？佛知道得最清楚。我們如果沒有學佛，我們也不知道；學了佛，讀了佛經才知道，這個都有因果。</w:t>
      </w:r>
      <w:r>
        <w:t xml:space="preserve"> </w:t>
      </w:r>
    </w:p>
    <w:p w14:paraId="19EF99BF" w14:textId="77777777" w:rsidR="002C34B0" w:rsidRDefault="002C34B0">
      <w:pPr>
        <w:pStyle w:val="a3"/>
      </w:pPr>
      <w:r>
        <w:t xml:space="preserve">　　凡是每一件事情，大家記住，沒有一件事是偶然的，都有因緣果報，三世因果；沒有三世因果，你怎麼講也講不通。印光祖師在《淨土集》開示，「需知因果無虛」，需知就是說，必需要知道因果不是虛妄的，不是迷信，因果在我們宇宙間是事實真相。善惡報應，善惡的果報，「業熟禍至」，就是你過去世造的業因，這一生的果報成熟，業因果報成熟了，緣遇到了，禍就來了，禍至。「貧病夭獄」是別業，個人的別業，每一個人個別的，貧窮、生病，夭就是短命、夭折，獄就是牢獄之災。他是舉出幾個，當然很多不好的事情，都是在這個當中。貧病夭獄是別業，是我們自己個人個別的業，你自己的父母、兄弟姐妹，個人的業不一樣。「水旱刀兵，則自共業。」水旱刀兵，一個水災、一個旱災，刀兵是戰爭，講這幾句也都包括所有的天災人禍。你看水災，造成人的生命、財產都被漂流了，都被淹沒了；一個火災也會把人燒死、財產燒光；旱災，沒水。現在中南部缺水，現在生活在台灣是我們大家的共業，共業當中有別業，我們這個地方還有水喝，中南部已經在限水了，那是不是共業當中有別業？不然你怎麼解釋？</w:t>
      </w:r>
      <w:r>
        <w:t xml:space="preserve"> </w:t>
      </w:r>
    </w:p>
    <w:p w14:paraId="17E9F74E" w14:textId="77777777" w:rsidR="002C34B0" w:rsidRDefault="002C34B0">
      <w:pPr>
        <w:pStyle w:val="a3"/>
      </w:pPr>
      <w:r>
        <w:t xml:space="preserve">　　前天發生的事故，有死亡的、有重傷的、有輕傷的、有沒事的。搭乘這個列車的乘客，包括開車的，這是共業，這個共業當中有個別的業不同，你看一家人，有的死，有的沒死，共業當中還有別業。所以這個事情只有佛講得清楚，我們如果沒有學佛，我們也莫名其妙，也不曉得為什麼。世間人他只能就發生的這個事情來說，這是人為疏失，他只能這麼解釋，沒有辦法像佛講得這麼詳細、這麼清楚、這麼精準。學佛，我們就知道怎麼去改造命運。所以你要避開災禍，得到福報，就必須斷惡修善，這是佛教導一切眾生的。</w:t>
      </w:r>
      <w:r>
        <w:t xml:space="preserve"> </w:t>
      </w:r>
    </w:p>
    <w:p w14:paraId="05C11753" w14:textId="77777777" w:rsidR="002C34B0" w:rsidRDefault="002C34B0">
      <w:pPr>
        <w:pStyle w:val="a3"/>
      </w:pPr>
      <w:r>
        <w:lastRenderedPageBreak/>
        <w:t xml:space="preserve">　　我們從佛法的角度來看，每一樁事情都有它的因緣果報。「欲知前世因，今生受者是」，你要知道我們過去生造了什麼樣的業因，善業多還是惡業多，我們這一生的遭遇就是，這生遭遇好不好。「欲知來世果，今生作者是」，要知道我們來生會有什麼樣的果報，看這一生我們做什麼，壞事幹得多還是好事幹得多。如果好事做得多，我們來生當然比這一生好；如果壞事做得多，來生不如這一生。所以離不開因果。你沒有講三世因果，你怎麼解釋也無法解釋。你說三、四歲的小孩，五、六歲的小孩，他會造什麼業？是不是？肯定是過去生造的，這一生的一個果報。所以印光祖師開示，「貧病夭獄，皆由別業」，貧窮、生病、夭折、短命、牢獄之災，個人的別業。</w:t>
      </w:r>
      <w:r>
        <w:t xml:space="preserve"> </w:t>
      </w:r>
    </w:p>
    <w:p w14:paraId="5BA8702A" w14:textId="77777777" w:rsidR="002C34B0" w:rsidRDefault="002C34B0">
      <w:pPr>
        <w:pStyle w:val="a3"/>
      </w:pPr>
      <w:r>
        <w:t xml:space="preserve">　　我們現在生在大災難的時代當中，我們也是先修自己。大災難是地球人類的共業，但是我們要修，我們自己修，就是在共業當中有個別的業。人家不修，那是他的事，他不相信，他不修；我們覺悟了，明白了，我們自己趕快修，我們自己修好了，也才能夠去幫助別人。</w:t>
      </w:r>
      <w:r>
        <w:t xml:space="preserve"> </w:t>
      </w:r>
    </w:p>
    <w:p w14:paraId="67E3F11E" w14:textId="77777777" w:rsidR="002C34B0" w:rsidRDefault="002C34B0">
      <w:pPr>
        <w:pStyle w:val="a3"/>
      </w:pPr>
      <w:r>
        <w:t xml:space="preserve">　　所以這個因果，我們一定要常常提醒自己。佛在經上講得非常詳細、非常清楚。所以我們佛弟子，大家來參加法會，對佛經的道理多少要了解一些，不然你就是人家說我們迷信。實在講，佛法是覺悟，覺悟是破迷的，怎麼會迷信？你不學佛才真正是迷信。迷就是你不了解，發生事情，你不知道為什麼。知其當然，不知其所以然。知道這個事情怎麼發生的，為什麼這麼發生不知道，莫名其妙。所以學佛跟不學佛，差別就在這裡，學佛的人了解因緣果報，不學佛的人他不了解。不了解，遇到災難，遇到不如意的事情，難免怨天尤人。怨天尤人對事實有幫助嗎？沒有幫助，只是增加罪業而已，將來果報又更嚴重。我們大家要了解，時時刻刻要提醒我們自己。</w:t>
      </w:r>
      <w:r>
        <w:t xml:space="preserve"> </w:t>
      </w:r>
    </w:p>
    <w:p w14:paraId="2EA60163" w14:textId="77777777" w:rsidR="002C34B0" w:rsidRDefault="002C34B0">
      <w:pPr>
        <w:pStyle w:val="a3"/>
      </w:pPr>
      <w:r>
        <w:t xml:space="preserve">　　我們明白之後，知道超度的理論，所以我們把誦經、念佛迴向給世界各地天災人禍，意外罹難的眾生。最近發生這個個別的，我們也會再提出來，特別來迴向。我們能夠做的，就是對這些亡靈有實質的幫助，特別在四十九天之內，對他們有實質的幫助。大家也會增長自己的福報，得到佛力加持，消災免難。</w:t>
      </w:r>
      <w:r>
        <w:t xml:space="preserve"> </w:t>
      </w:r>
    </w:p>
    <w:p w14:paraId="3190059D" w14:textId="77777777" w:rsidR="002C34B0" w:rsidRDefault="002C34B0">
      <w:pPr>
        <w:pStyle w:val="a3"/>
      </w:pPr>
      <w:r>
        <w:t xml:space="preserve">　　所以我們淨老和尚提倡息災，息災就是我們要明白道理，要依教奉行，斷惡修善，自然災消福來。這是我們自己要這麼來修學，也勸別人這麼來修學。不能怨天尤人。這個果報等於是還債，還了就好，就解了；如果再繼續結怨，也是沒完沒了。這個詳細的都在經典，特別《安士全書》說明這個因果。根據經典講的，非常準確，絲毫沒有差錯，我們大家一定要深信。所以我們息災，希望化解災難、減輕災難。一般社會大眾，大家知道要救災，災難發生，大家都有生起憐憫之心，這個是好事，這是好心，這是大家比較容易可以感受到，可以發這個心，但是息災，知道的人就很少，大家都不知道，「獨佛知耳」，只有佛知道。現在我們老和尚知道，教我們要做護國息災，他知道，但是其他人也不知道。因此來做護國息災的人不會太多，救災的人會很多，做息災的人不會太多。因為息災，災難還沒有發生，他認為有嗎？會嗎？他打了很多問號。但是有智慧的人一看就知道有沒有災難，我們老和尚在二十年前，在新加坡就一直在呼籲，一直在講。我們再對照這二十年歷史發生的事情，有沒有災難？一年比一年多，一次比一次嚴重，這大家有目共睹的，大家要很認真去面對這個事實。大家同共發心來做護國息災，大家功德無量。</w:t>
      </w:r>
      <w:r>
        <w:t xml:space="preserve"> </w:t>
      </w:r>
    </w:p>
    <w:p w14:paraId="7D3418EB" w14:textId="77777777" w:rsidR="002C34B0" w:rsidRDefault="002C34B0">
      <w:pPr>
        <w:pStyle w:val="a3"/>
      </w:pPr>
      <w:r>
        <w:t xml:space="preserve">　　好，那我們現在進行午供。祝大家福慧增長、法喜充滿，阿彌陀佛！　　</w:t>
      </w:r>
    </w:p>
    <w:sectPr w:rsidR="002C34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4AB05" w14:textId="77777777" w:rsidR="002C34B0" w:rsidRDefault="002C34B0" w:rsidP="005354CD">
      <w:r>
        <w:separator/>
      </w:r>
    </w:p>
  </w:endnote>
  <w:endnote w:type="continuationSeparator" w:id="0">
    <w:p w14:paraId="60ACC0DD" w14:textId="77777777" w:rsidR="002C34B0" w:rsidRDefault="002C34B0" w:rsidP="00535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633D7" w14:textId="77777777" w:rsidR="002C34B0" w:rsidRDefault="002C34B0" w:rsidP="005354CD">
      <w:r>
        <w:separator/>
      </w:r>
    </w:p>
  </w:footnote>
  <w:footnote w:type="continuationSeparator" w:id="0">
    <w:p w14:paraId="686ADD82" w14:textId="77777777" w:rsidR="002C34B0" w:rsidRDefault="002C34B0" w:rsidP="005354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CD"/>
    <w:rsid w:val="002C34B0"/>
    <w:rsid w:val="005354C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7C4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4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4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4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4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