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D6B9" w14:textId="77777777" w:rsidR="00D203A6" w:rsidRDefault="00D203A6">
      <w:r>
        <w:t>雙溪小築護國息災繫念法會開示</w:t>
      </w:r>
      <w:r>
        <w:t>—</w:t>
      </w:r>
      <w:r>
        <w:t xml:space="preserve">認命知命改命　　悟道法師主講　　（第四十六集）　　</w:t>
      </w:r>
      <w:r>
        <w:t>2021/4/5</w:t>
      </w:r>
      <w:r>
        <w:t xml:space="preserve">　　台灣台北靈巖山寺雙溪小築　　檔名：</w:t>
      </w:r>
      <w:r>
        <w:t xml:space="preserve">WD32-072-0046 </w:t>
      </w:r>
    </w:p>
    <w:p w14:paraId="6AE23FCF" w14:textId="77777777" w:rsidR="00D203A6" w:rsidRDefault="00D203A6">
      <w:pPr>
        <w:pStyle w:val="a3"/>
      </w:pPr>
      <w:r>
        <w:t xml:space="preserve">　　諸位同修，及網路前的同修，請放掌。我們今天護國息災百七繫念清明祭祖祈福超薦法會，到此圓滿。我們同修有時間，歡迎到山上來共修繫念，護國息災。清明節今天是第二天，後面還有十三天都是清明節，也都是祭祖的節日，這一段時間都可以上來參加息災祭祖繫念法會。大家發心來共修，把誦經、念佛功德迴向給歷代祖先，超薦最近往生的這些家屬亡靈，也必得佛力加持，慈悲接引亡者往生西方，陽上的家屬六時吉祥，身心安康，闔家平安。</w:t>
      </w:r>
      <w:r>
        <w:t xml:space="preserve"> </w:t>
      </w:r>
    </w:p>
    <w:p w14:paraId="04B6E8C8" w14:textId="77777777" w:rsidR="00D203A6" w:rsidRDefault="00D203A6">
      <w:pPr>
        <w:pStyle w:val="a3"/>
      </w:pPr>
      <w:r>
        <w:t xml:space="preserve">　　我們人總是有命運，這個不是迷信。早上莊嚴師的大哥給我講，他以前在花蓮這一段的鐵路局上班，他有個同事三個女兒，那一天四月二日要搭那一班火車，沒有搭上，結果就逃過一劫了。昨天慧師也發一個信息，說有一個人也是買了票，要坐那一班列車，結果在車站睡著了，醒過來車開走了，結果他就沒死。這個例子很多，坐船、坐飛機，很多這種例子。這個就是說他不是在這種事件過世往生的，他就有因緣不會搭上去；或者是共業當中有別業，他命不該絕，坐在火車上也有人沒死的，這個共業當中有別業，這些都是命運。所以孔子五十歲知天命，那個天命，天是先天，命是命運，他五十歲。他的學生顏回，可能比他更早知天命，顏回四十三歲就死了，比他老師早死，可能三十歲他就知天命了。這個天命在佛法就叫因果，三世因果，這一生的遭遇，就是過去生修的，這一生的果報。所以人生下來就是有命運注定的，就是算命先生講定數。你看《了凡四訓》袁先生，孔先生給他算命，算得很準，那是過去生帶來的命運，所以很準。算得很準，他就知命，他就不妄求。後來遇到雲谷禪師，才知道命是自己造作的，自己可以改，所以改造命運。這個《了凡四訓》講得很詳細，大家多看多聽，也慢慢就會明白，你就知道天命了。</w:t>
      </w:r>
      <w:r>
        <w:t xml:space="preserve"> </w:t>
      </w:r>
    </w:p>
    <w:p w14:paraId="780CE871" w14:textId="77777777" w:rsidR="00D203A6" w:rsidRDefault="00D203A6">
      <w:pPr>
        <w:pStyle w:val="a3"/>
      </w:pPr>
      <w:r>
        <w:t xml:space="preserve">　　天命就是一個果報，因果報應。過去台中蓮社雪廬老人李老師，我們師父的老師，他在《論語講記》裡面講，他說有一次他要到蓮社去，走到那個巷子裡面。在巷子裡面，他又是照規矩在走，應該不會有事的，結果一個小孩子十幾歲，騎腳踏車，逆向行駛，把他撞倒了。他說這個地方也會被撞？而且被逆向撞倒了。他起來就跟那個孩子講，我沒有事，你趕快走，等一下警察來你就麻煩了。就問他，你為什麼騎這個地方，又騎逆向？他說他本來是要騎另外一條路的，他說不知道怎麼搞的騎到這一條來，而且又逆向把他這個老人家給撞倒了。後來因為李老師他修行修得很好，他說這個天命沒辦法，我走這個巷子也會被撞倒。所以從這個例子我們就知道，一切都有命運的，所以算命先生叫定數。但是如果你懂得改造命運，定數當中有變數，你只要達到這個標準，你就轉，像袁了凡一樣；如果不達標，那還是會照過去造的業，這一生這樣一個果報、一個定數。所以我們剛才放小蒙山，念「地藏菩薩滅定業真言」，那個定業就是定數。你念那個真言，你念到一心，那個定業可以轉。這些都是有命運的，所以人生下來，這一生注定要怎麼死，都有一個定數。什麼時間死？在哪裡死？要怎麼死？每個人的命都不一樣。像袁了凡他是被孔先生算，五十三歲八</w:t>
      </w:r>
      <w:r>
        <w:t>月十四丑時，當壽終正寢，在他的寢室過世，算是善終。結果他明白了雲谷禪師給他開示的改造命運的理論方法，他認真去修，他延壽二十一年。</w:t>
      </w:r>
      <w:r>
        <w:t xml:space="preserve"> </w:t>
      </w:r>
    </w:p>
    <w:p w14:paraId="223E2233" w14:textId="77777777" w:rsidR="00D203A6" w:rsidRDefault="00D203A6">
      <w:pPr>
        <w:pStyle w:val="a3"/>
      </w:pPr>
      <w:r>
        <w:t xml:space="preserve">　　我們老和尚他是四十五歲，和他兩個戒兄弟，三個出家，同時去受戒，同時叫人家算命，都不超過四十五歲。結果一個二月走，一個五月走，五月走的那個戒兄弟也是修密修得很認真，不是不用功，很認真修，修到都有神通了，我們老和尚說鬼通。</w:t>
      </w:r>
      <w:r>
        <w:lastRenderedPageBreak/>
        <w:t>他們三個住在大溪關帝廟，大溪街晚上四、五點，他修密的那個戒兄弟就看到有鬼出來了，到晚上十點是鬼道眾生活動尖峰時間，最多的，一直到凌晨兩點。這段時間是鬼道眾生活動尖峰時間，十點到兩點。後來他也是五月就走了，他自己知道身體不舒服，就跑到榮總去，在急診室就走了。我們老和尚七月病了一個月，那個時候我在聽經，他在基隆十方大覺寺講《楞嚴經》，我跟我弟弟去聽了三天，法師沒有來，不知道為什麼？後來一個月之後，在台北車站對面有個李月碧講堂，又開始講。後來聽師父在講經當中說，他病了一個月，沒有看醫生。他說醫生只能醫病，不能醫命，命沒有了，神仙也救不了，所以也沒有看。結果病了一個月，他又好起來，繼續弘法。今年九十五歲，延壽五十年了。他是現前改造命運的一個很實際的例子。我們淨良師伯，前中國佛教會理事長，九十二歲，他四月一日往生的。他的道場在陽明山，四月一日他在陽明山走一走，回來躺下去就沒有氣息了，就走了。他的遺囑，九十一歲的時候就寫了遺囑，他寫得很簡單，他說他往生以後，不需要做什麼讚頌，全部都不用；也不要送輓幛、輓聯、花圈，統統不用；也不必給他做法會超度，統統不用。他只是說如果去看他，給他念觀音菩薩，跟他結緣就好了。結果他也是善終。</w:t>
      </w:r>
      <w:r>
        <w:t>他旁邊的一些信眾說要給他助念，他說不要，吵死了，他說我自己念就好了，他說你們讓我安安靜靜的走就好了。結果也算是很好的。</w:t>
      </w:r>
      <w:r>
        <w:t xml:space="preserve"> </w:t>
      </w:r>
    </w:p>
    <w:p w14:paraId="44B2CEC7" w14:textId="77777777" w:rsidR="00D203A6" w:rsidRDefault="00D203A6">
      <w:pPr>
        <w:pStyle w:val="a3"/>
      </w:pPr>
      <w:r>
        <w:t xml:space="preserve">　　所以人如果說沒有命運，你怎麼去解釋這個問題？所以命運，人都有命運，只是說我們自己知不知道自己的命運是怎麼樣。知道的話，就叫知天命。知天命，起碼也會像袁了凡這樣，雖然過得很消極，但是他不會有妄想，也就是我們一般講認命，認命了。知天命，他就能夠樂天知命；樂天知命，他能夠知足，他就不會去妄求，不會為非作歹，不會妄求，因為他知道自己的命。所以這些君子，儒家講「君子樂天知命」，「素富貴行乎富貴，素貧賤行乎貧賤，素夷狄行乎夷狄，素患難行乎患難」。素就是安分，你的命是富貴的命，你就安住在你富貴；你貧賤，你就安住在貧賤。像顏回，他是最窮的，但是他樂天知命。顏回窮，沒有地位，又短命，可是他過得很自在，孔子最讚歎的學生就是顏回。子貢最有錢，很會做生意。子貢，以前沒有手機，春秋戰國那個時候沒有手機，但是他走到哪裡錢就賺到哪裡，所以他錢很多，孔子的這些生活費都是他供養的。所以各人的命不一樣，你看聖人的學生各人的命也不一樣，子貢很有錢，顏回就窮得要命。但是他們都過得很自在、過得很快樂，素患難行乎患難，如果遇到災難、患難，他也是安心的去面對。像孔子的學生子路，在戰爭當中死的，被剁成肉醬，他臨死還把帽子戴好，說帽子要戴好，老師交代的。</w:t>
      </w:r>
      <w:r>
        <w:t>所以這個都是聖人，世間的聖人教導我們，出世間佛菩薩，更是如此。所以我們一定要相信人有命運。現在最重要的功課，就是你怎麼改造自己的命運，命運是自己造的，跟別人沒有關係，不要怪別人。你自己改造命運，這個才是積極、有意義的事情。</w:t>
      </w:r>
      <w:r>
        <w:t xml:space="preserve"> </w:t>
      </w:r>
    </w:p>
    <w:p w14:paraId="1AB37060" w14:textId="77777777" w:rsidR="00D203A6" w:rsidRDefault="00D203A6">
      <w:pPr>
        <w:pStyle w:val="a3"/>
      </w:pPr>
      <w:r>
        <w:t xml:space="preserve">　　好，今天我們就到這裡告一個段落。大家有空可以常常到山上來共修，這邊共修，空氣也不錯，所以歡迎大家常上來。我們下次再見，大家等一下回去慢走，注意安全。阿彌陀佛。　　</w:t>
      </w:r>
    </w:p>
    <w:sectPr w:rsidR="00D20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B7DB" w14:textId="77777777" w:rsidR="00D203A6" w:rsidRDefault="00D203A6" w:rsidP="007E033D">
      <w:r>
        <w:separator/>
      </w:r>
    </w:p>
  </w:endnote>
  <w:endnote w:type="continuationSeparator" w:id="0">
    <w:p w14:paraId="633BF873" w14:textId="77777777" w:rsidR="00D203A6" w:rsidRDefault="00D203A6" w:rsidP="007E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AD40" w14:textId="77777777" w:rsidR="00D203A6" w:rsidRDefault="00D203A6" w:rsidP="007E033D">
      <w:r>
        <w:separator/>
      </w:r>
    </w:p>
  </w:footnote>
  <w:footnote w:type="continuationSeparator" w:id="0">
    <w:p w14:paraId="7C5C97F2" w14:textId="77777777" w:rsidR="00D203A6" w:rsidRDefault="00D203A6" w:rsidP="007E0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3D"/>
    <w:rsid w:val="007931EE"/>
    <w:rsid w:val="007E033D"/>
    <w:rsid w:val="00D2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EBF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