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9719" w14:textId="77777777" w:rsidR="0040385C" w:rsidRDefault="0040385C">
      <w:r>
        <w:t>雙溪小築護國息災繫念法會開示</w:t>
      </w:r>
      <w:r>
        <w:t>—</w:t>
      </w:r>
      <w:r>
        <w:t xml:space="preserve">冤冤相報沒完沒了　　悟道法師主講　　（第五十七集）　　</w:t>
      </w:r>
      <w:r>
        <w:t>2021/8/29</w:t>
      </w:r>
      <w:r>
        <w:t xml:space="preserve">　　台灣台北靈巖山寺雙溪小築　　檔名：</w:t>
      </w:r>
      <w:r>
        <w:t xml:space="preserve">WD32-072-0057 </w:t>
      </w:r>
    </w:p>
    <w:p w14:paraId="218C5C19" w14:textId="77777777" w:rsidR="0040385C" w:rsidRDefault="0040385C">
      <w:pPr>
        <w:pStyle w:val="a3"/>
      </w:pPr>
      <w:r>
        <w:t xml:space="preserve">　　諸位同修及網路前的同修，大家中午好，阿彌陀佛！請放掌。</w:t>
      </w:r>
      <w:r>
        <w:t xml:space="preserve"> </w:t>
      </w:r>
    </w:p>
    <w:p w14:paraId="20B5DF89" w14:textId="77777777" w:rsidR="0040385C" w:rsidRDefault="0040385C">
      <w:pPr>
        <w:pStyle w:val="a3"/>
      </w:pPr>
      <w:r>
        <w:t xml:space="preserve">　　我們現在是護國息災法會第六屆，已經做了第十一年。今年五月台灣在雙北疫情比較嚴重，所以政府提升到三級警戒，因此我們就用播經機來播放，大家跟著來共修。因為人數不多，所以用播經機來代替。現在是有降到二級，但是這個疫情也是還沒有解除。我們淨老和尚叫我們做百七繫念護國息災法會，我們一直都沒有停下來，雖然疫情升到三級，我們人很少，只有十個人，外面只能有十個人，所以用播經機，還是沒有間斷。現在我們還是用播經機，看看往後一段時間疫情的情況怎麼樣？到什麼時候才會解除，目前還不清楚。</w:t>
      </w:r>
      <w:r>
        <w:t xml:space="preserve"> </w:t>
      </w:r>
    </w:p>
    <w:p w14:paraId="7C4D43F0" w14:textId="77777777" w:rsidR="0040385C" w:rsidRDefault="0040385C">
      <w:pPr>
        <w:pStyle w:val="a3"/>
      </w:pPr>
      <w:r>
        <w:t xml:space="preserve">　　所以上個星期我也接到馬來西亞馬六甲古城淨宗學會林居士，她寫一個</w:t>
      </w:r>
      <w:r>
        <w:t>Email</w:t>
      </w:r>
      <w:r>
        <w:t>給我，她講看不到疫情的盡頭，不曉得什麼時候才會解除？的確現在大家看到新聞報導，這個疫情各地還是不斷的在升高。打了疫苗還是會感染，打了兩劑他還是會感染，只是比較不會那麼嚴重，但是並不代表打了疫苗就不會感染。現代人因為比較相信科學，像印度神童他就比較強調要用古老傳統的方法來免除疫情，在我們中國是用中醫傳統方法，瘟疫不是現在才有，古今中外就有，就用傳統方法來治療。疫苗是比較科學，但是總是有副作用。也有一些人打了不適應，打了疫苗沒有多久就過世了，這個新聞也一直報，外國都有，我們台灣也是有，打了疫苗不適應，就走了。報紙也各說各話，本身的體質，本身的身體有病，當然這是一定有；甚至說沒有病，以佛法來講是各人的業力，以世間來講各人體質不一樣。總是脫離不了關係，你說他打了疫苗一、二天，或者兩個星期就走了，這也不能排除跟疫苗就完全沒有關係，那當然有關係，因為疫苗總是有它的副作用，這個也肯定有的。所以世間現在用這種西方醫學的方式，大家現在相信科學不相信佛法。</w:t>
      </w:r>
      <w:r>
        <w:t xml:space="preserve"> </w:t>
      </w:r>
    </w:p>
    <w:p w14:paraId="3B343EBB" w14:textId="77777777" w:rsidR="0040385C" w:rsidRDefault="0040385C">
      <w:pPr>
        <w:pStyle w:val="a3"/>
      </w:pPr>
      <w:r>
        <w:t xml:space="preserve">　　我們護國息災，災難愈多，應該要集合更多的人來念佛息災。所以印光祖師講，護國息災根本的方法就是吃素、念佛，這是護國息災根本的方法。吃素就是戒殺，念佛求佛力加持。災難怎麼來的？我們地球人類造十惡業來的。十惡業第一條就是殺生，我們看看中國外國，哪個人不殺生？除了學佛的人知道不可以殺生，其他沒有學佛的人他不知道，都殺生吃肉。殺生吃肉是怎麼一回事？佛在經典上給我們講得很清楚，冤冤相報，沒完沒了，你殺他一刀要還他一刀，吃牠半斤要還牠八兩，誰也佔不了便宜。實際上就是冤冤相報，殺來殺去，互相殺、互相吃，就這樣互相償還。所以古大德講，「欲知世上刀兵劫，但聽屠門夜半聲」。刀兵劫就是戰爭，為什麼這個世界會有戰爭？自古以來中國外國都免不了。你去宰屠場聽動物被宰殺的慘叫聲，你就知道為什麼會有戰爭？就是冤冤相報。他死了會來作人，在人間碰到了就互相殺，你過去生殺他，這一生要被他殺回去。所以戰爭死的沒有冤枉死的，都有因果的，過去生造不善的因，這一生造不善的緣，那就結不善的果，必定是這樣。所以古大德又講，若要世上無刀兵就不要吃眾生肉，除非眾生不吃肉。不吃肉、不殺生，世間不會有戰爭了。戰爭就是災害的一種，天災人禍，戰爭是人禍。天然災害，你看</w:t>
      </w:r>
      <w:r>
        <w:t>瘟疫是不是一個天然災害？地震、火災、水災、旱災、蝗蟲過境等等，這些都是災難。所以殺生有果報的，現在我們吃得很高興，但是我們殺了之後，到時候還債就不好玩了。</w:t>
      </w:r>
      <w:r>
        <w:t xml:space="preserve"> </w:t>
      </w:r>
    </w:p>
    <w:p w14:paraId="5E575F2D" w14:textId="77777777" w:rsidR="0040385C" w:rsidRDefault="0040385C">
      <w:pPr>
        <w:pStyle w:val="a3"/>
      </w:pPr>
      <w:r>
        <w:lastRenderedPageBreak/>
        <w:t xml:space="preserve">　　所以前幾天我在台北社團也有一本最近印出來的，護生的詩，寫了一些公案，故事很好，有白話的註解。所以我們看釋迦牟尼佛的釋迦族被琉璃王滅族，佛在經上也講出這個因果。這個因果就是過去世，有一世釋迦族他們的族人，就是把一個池塘的水放乾，那些魚統統撈起來，那個魚太多了，等於滅牠的族。有一個魚王，佛那個時候，過去生是小孩子，用那個棒子給牠頭敲三下，所以佛這一生成佛，還有餘報，頭痛三天。琉璃王要來侵犯釋迦族，等於整個族給它滅掉，目犍連說我們有神通，怎麼不去救？佛說神通抵不過業力，沒辦法。目犍連就不相信，目犍連是神通第一，他就缽放大，然後去救了五百個放在缽裡面，把它升到空中去，那琉璃王來殺不到。琉璃王過了之後，他整個釋迦族被滅了，死的死，逃的逃。現在釋迦族沒有在印度，逃到西藏的後藏，逃到西藏來，現在算是中國了，他們也沒有再回印度。目犍連就跟佛講，佛你不救，我救了五百個。佛就說，你那個缽拿下來看看。那個缽拿下來看看，五百個人都變成血水了。他那個時候才恍然大悟，原來神通抵不過業力。過去生去殺他的，他這生來報復。如果說知道這個因果，佛他知道三世因果，他不再報復回去，這個帳也就是說到此終結了。如果他再報復回去，報復又會加一點，加一</w:t>
      </w:r>
      <w:r>
        <w:t>點又報得太過，反而又倒欠他了，對方又報復回來，生生世世就這樣殺來殺去、報來報去，冤冤相報，就沒完沒了。</w:t>
      </w:r>
      <w:r>
        <w:t xml:space="preserve"> </w:t>
      </w:r>
    </w:p>
    <w:p w14:paraId="58EB39FB" w14:textId="77777777" w:rsidR="0040385C" w:rsidRDefault="0040385C">
      <w:pPr>
        <w:pStyle w:val="a3"/>
      </w:pPr>
      <w:r>
        <w:t xml:space="preserve">　　所以我們現在看到阿富汗這些殺來殺去的恐怖分子，其實兩方面統統是恐怖分子。所以有個美國的年輕的軍人，他說我們才是真正的恐怖分子。你說那個恐怖分子殺了人新聞都報出來，美國去殺人有沒有報出來？他去炸死那些平民，炸得血肉橫飛，那個有沒有報？他殺人是恐怖分子，那你殺人是什麼分子？不是也是恐怖分子嗎？不是一樣嗎？這個殺來殺去，佛經的道理來看，冤冤相報，你殺他，他也殺你，就叫沒完沒了，無解，沒完沒了，只有冤仇愈來愈深、愈來愈重，雙方面都非常痛苦。只有明瞭佛法三世因果的人，化解這個冤仇，問題才能解決。但是現代人也不相信因果，講到因果他就說迷信，這個一點辦法都沒有。但是事實上就是因果，不是殺來殺去嗎？眼前我們看到都是殺來殺去，互相殺，你殺我、我殺你。反正戰爭，兩方面統統是恐怖分子，戰爭是最殘酷，你要我死，我要你死，統統是恐怖分子，不恐怖嗎？所以佛講的是真話。所以這個都有果報的，不是偶然發生的，天下不會有偶然的事情，都有前因後果。所以明瞭因果，他這個冤結就能化解；不明瞭因果，他就生生世世這樣報來報去，冤仇愈結愈深，雙方非常痛苦。</w:t>
      </w:r>
      <w:r>
        <w:t xml:space="preserve"> </w:t>
      </w:r>
    </w:p>
    <w:p w14:paraId="531C3CF5" w14:textId="77777777" w:rsidR="0040385C" w:rsidRDefault="0040385C">
      <w:pPr>
        <w:pStyle w:val="a3"/>
      </w:pPr>
      <w:r>
        <w:t xml:space="preserve">　　人總是要懂得反省，反省就是懺悔改過，你哪個地方做得不對，要發生問題，第一個要回頭先反省自己，不要先去怪外面的，反省自己哪裡做得不對、做錯了。你自己本身調整過來，外面它就改了。但是現在全世界的人他不懂中國傳統文化，像《群書治要》講的君道，你當個領導，國家發生問題，世界發生問題，第一個你當領導的先反省，我哪裡做錯了才會招感這些果報，你要把那個因找出來。現在是什麼？我要報復，你要報復，他也要報復，是不是？不是冤冤相報嗎？有沒有了期？沒完沒了。</w:t>
      </w:r>
      <w:r>
        <w:t xml:space="preserve"> </w:t>
      </w:r>
    </w:p>
    <w:p w14:paraId="7D5B569F" w14:textId="77777777" w:rsidR="0040385C" w:rsidRDefault="0040385C">
      <w:pPr>
        <w:pStyle w:val="a3"/>
      </w:pPr>
      <w:r>
        <w:t xml:space="preserve">　　所以我們淨老和尚講，英國湯恩比教授（著名歷史學家）說，要解決二十一世紀這個世界上社會的問題，必須提倡中國的孔孟學說，以及大乘佛法，不然無解。你去看看報紙，你看是不是？前兩天這個恐怖攻擊，美國總統說要報復，不是這樣嗎？他要報復，他有沒有說要化解？沒有。報復，你報復他，他也要再報復你，是不是這樣？報來報去，有沒有解決的時候？沒有，沒完沒了。所以湯恩比教授講得沒錯，二十一世紀中國傳統文化是解救這個世界的法寶，我們認識清楚。所以我們淨老和尚在聯合國教科文組織，他第一個推出就是《群書治要３６Ｏ》，有翻成十種外國的文</w:t>
      </w:r>
      <w:r>
        <w:lastRenderedPageBreak/>
        <w:t>字，就是響應英國湯恩比教授提倡的，要解決二十一世紀社會的問題，就是要學習、提倡中國傳統文化，孔孟學說，以及大乘佛法。他全世界的歷史都研究過了，得出這個結論，這個結論絕對是正確的。</w:t>
      </w:r>
      <w:r>
        <w:t xml:space="preserve"> </w:t>
      </w:r>
    </w:p>
    <w:p w14:paraId="341706E0" w14:textId="77777777" w:rsidR="0040385C" w:rsidRDefault="0040385C">
      <w:pPr>
        <w:pStyle w:val="a3"/>
      </w:pPr>
      <w:r>
        <w:t xml:space="preserve">　　我們學習了《群書治要》就知道，真正問題都在這上面，真正解決問題就在這一套寶書上面。所以唐朝唐太宗他為什麼能創造貞觀之治？就是靠這本書。後來遺失到日本去了，日本再送回來。我們要發心學習，我們淨老和尚提倡的，大家都要來學習，從自己本身改造命運、改造家運、改造國運、改造世運，要幫助這個世界化解災難。我們做護國息災法會，就是幫這個世界減輕災難。但是這個是治標，根本還是在教育，人明理了，明白了，他把那個錯誤的改過來，問題就解決了。如果他不明理，一直錯下去，問題愈來愈複雜、愈來愈嚴重。我們來參加法會，總是要聽幾句佛法，參加法會不是唱一唱、念一念就好了，佛祖就會保佑了。佛祖會加持，這個加持有標本，本就是教育，佛在經典怎麼教你，你要懂，那是根本的加持。你不懂來接觸，也加持，加持你慢慢去懂佛講什麼、教我們怎麼做，那是根本的加持。</w:t>
      </w:r>
      <w:r>
        <w:t xml:space="preserve"> </w:t>
      </w:r>
    </w:p>
    <w:p w14:paraId="726F959D" w14:textId="77777777" w:rsidR="0040385C" w:rsidRDefault="0040385C">
      <w:pPr>
        <w:pStyle w:val="a3"/>
      </w:pPr>
      <w:r>
        <w:t xml:space="preserve">　　好，現在是午齋時間，祝大家禪悅為食，法喜充滿。阿彌陀佛！　　</w:t>
      </w:r>
    </w:p>
    <w:sectPr w:rsidR="004038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2384A" w14:textId="77777777" w:rsidR="0040385C" w:rsidRDefault="0040385C" w:rsidP="007C5EF2">
      <w:r>
        <w:separator/>
      </w:r>
    </w:p>
  </w:endnote>
  <w:endnote w:type="continuationSeparator" w:id="0">
    <w:p w14:paraId="7B3B24CC" w14:textId="77777777" w:rsidR="0040385C" w:rsidRDefault="0040385C" w:rsidP="007C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12DDE" w14:textId="77777777" w:rsidR="0040385C" w:rsidRDefault="0040385C" w:rsidP="007C5EF2">
      <w:r>
        <w:separator/>
      </w:r>
    </w:p>
  </w:footnote>
  <w:footnote w:type="continuationSeparator" w:id="0">
    <w:p w14:paraId="302789F3" w14:textId="77777777" w:rsidR="0040385C" w:rsidRDefault="0040385C" w:rsidP="007C5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F2"/>
    <w:rsid w:val="0040385C"/>
    <w:rsid w:val="007931EE"/>
    <w:rsid w:val="007C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A36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E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E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E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E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