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95DA" w14:textId="77777777" w:rsidR="00CD67C3" w:rsidRDefault="00CD67C3">
      <w:r>
        <w:t>雙溪小築護國息災繫念法會開示</w:t>
      </w:r>
      <w:r>
        <w:t>—</w:t>
      </w:r>
      <w:r>
        <w:t xml:space="preserve">標本兼治　　悟道法師主講　　（第七十二集）　　</w:t>
      </w:r>
      <w:r>
        <w:t>2021/10/31</w:t>
      </w:r>
      <w:r>
        <w:t xml:space="preserve">　　台灣台北靈巖山寺雙溪小築　　檔名：</w:t>
      </w:r>
      <w:r>
        <w:t xml:space="preserve">WD32-072-0072 </w:t>
      </w:r>
    </w:p>
    <w:p w14:paraId="784078B3" w14:textId="77777777" w:rsidR="00CD67C3" w:rsidRDefault="00CD67C3">
      <w:pPr>
        <w:pStyle w:val="a3"/>
      </w:pPr>
      <w:r>
        <w:t xml:space="preserve">　　諸位同修，及網路前的同修，我們午供到此圓滿。請放掌。這十一年來，我們導師上淨下空老和尚，勸我們在雙溪這個山上做護國息災百七繫念。他老人家很慈悲，看到世界災難這麼多，一年比一年多，一次比一次嚴重。我們回顧過去發生的災難到現在，的確就是一年比一年多，一次比一次嚴重，所以做了十一年，我們也是略盡棉薄之力，對護國息災也是多少有一些幫助，就減輕一點，災難發生時間減緩、延後一點，這個效果肯定是有。</w:t>
      </w:r>
      <w:r>
        <w:t xml:space="preserve"> </w:t>
      </w:r>
    </w:p>
    <w:p w14:paraId="5C63672F" w14:textId="77777777" w:rsidR="00CD67C3" w:rsidRDefault="00CD67C3">
      <w:pPr>
        <w:pStyle w:val="a3"/>
      </w:pPr>
      <w:r>
        <w:t xml:space="preserve">　　我們淨老和尚從二ＯＯ八年四月二十五日，在他的家鄉安徽省廬江縣（當地人叫余江縣）實際禪寺舉行第一次的護國息災百七繫念法會。那個也是首次做七百天的，理由就是災難太大。所以原來定四十九天，後來一百零八天，後來得到的訊息，災難愈來愈嚴重，要七百天。是從那裡開始，一直到現在，那是二ＯＯ八年四月二十五日。做了十八天，四川汶川大地震，死傷二十幾萬人，那個時候大家感受到的確災難很大。那一次做了護國息災法會，還有我們淨老和尚在實際禪寺講《華嚴經》，還有在湯池小鎮請老師辦傳統文化的教育，這三方面，那次災難是有減輕，這個我們可以理解。但是淨老和尚交代我們對外絕對不能講，講了人家不了解，以為我們是在造謠言，因為他不能夠理解。我們學佛的同修可以理解，平常有聽經聞法，明白這個道理，能夠相信這個事實。</w:t>
      </w:r>
      <w:r>
        <w:t xml:space="preserve"> </w:t>
      </w:r>
    </w:p>
    <w:p w14:paraId="6C7A4F29" w14:textId="77777777" w:rsidR="00CD67C3" w:rsidRDefault="00CD67C3">
      <w:pPr>
        <w:pStyle w:val="a3"/>
      </w:pPr>
      <w:r>
        <w:t xml:space="preserve">　　自古以來做這些法會，包括其他宗教的祈禱，的確對息災是有幫助。當然這個是治標不治本，治本是教育，人心要教化。佛出現在世間就是教化眾生，接受佛陀的教導、教學、教育，人心改變了，化惡為善、化凡為聖、化迷為悟。化就是教學的成績，透過佛陀的教育，人有了變化。讀書他會變化氣質，讀聖賢書，不是現在學校的教育。接受聖賢經典的教導，依教奉行，教育是指這個。但現在這個教育沒有，所以天下很亂，家庭也不幸福、不美滿，這是災難的根源，人沒有教。我們做法會治標，治標就是減緩、減輕。根本要化解災難，還是要靠教育。我們淨老和尚標本兼治，一方面辦教育，一方面辦護國息災。</w:t>
      </w:r>
      <w:r>
        <w:t xml:space="preserve"> </w:t>
      </w:r>
    </w:p>
    <w:p w14:paraId="2B3BD6F9" w14:textId="77777777" w:rsidR="00CD67C3" w:rsidRDefault="00CD67C3">
      <w:pPr>
        <w:pStyle w:val="a3"/>
      </w:pPr>
      <w:r>
        <w:t xml:space="preserve">　　護國息災，我們從歷史上看，的確都有這個效果。但是現在人相信科學，沒有科學根據，迷信，他們就不相信。十幾年前，日本江本勝博士他水結晶的實驗（這是我們悟字輩的一個女眾，悟平法師在網路上看到他這個報告），水知道人的意思，水是物質，你人善意給它，它的結晶就很美麗；你惡意給它，它的結晶圖案就很醜陋。他的實驗室，我也跟隨我們淨老和尚去參觀過，不大。他不敢牽扯到宗教，一牽扯到宗教，人家說宗教是迷信，沒有科學根據，所以他不敢碰宗教這一塊，純粹就是用這種科學態度來做實驗。實驗每一次都是一樣，有一個比較大的，他去召集五百個人，五百個人在不同的國家地區，同一個時間，對日本一個琵琶湖來給它禱告、祝福。不同的地點，同樣一個時間，這五百個人就是用意念，我們佛法叫加持。那個湖水很髒、很臭，他們念一句什麼？就是「湖水乾淨了」。就是口中念、心裡想這個琵琶湖的湖水乾淨了，湖水乾淨這樣念，就像我們念佛一樣。大家心很專注，這半個小時放下萬緣，就是念這個。五百個人，不同的地方，同一個時間，這樣對著日本那個琵琶湖念了半個小時，結果第二天去看，湖水真的乾淨了，不臭了。維持多久？半年，半年又開始臭了。所以我們老和尚說應該一段時間要祈禱一次，它就能夠一直</w:t>
      </w:r>
      <w:r>
        <w:t>保持下去。</w:t>
      </w:r>
      <w:r>
        <w:t xml:space="preserve"> </w:t>
      </w:r>
    </w:p>
    <w:p w14:paraId="31B2EAB2" w14:textId="77777777" w:rsidR="00CD67C3" w:rsidRDefault="00CD67C3">
      <w:pPr>
        <w:pStyle w:val="a3"/>
      </w:pPr>
      <w:r>
        <w:lastRenderedPageBreak/>
        <w:t xml:space="preserve">　　這個就是水它知道人的意思，他那個實驗室我去看過，他用一個小小的碟子，這麼大的，那個經過祈禱的水，他就用我們打針的注射筒抽一點起來，然後放在小碟子，放在冷凍庫讓它冷凍，然後再用兩百倍的照相機照它的結晶、它的圖案。你善意給它，你說我愛你、很喜歡你，講一些好話，水就知道了，它呈現的結晶圖案，每一次雖然不是相同，但是都很好。如果說我討厭你，我恨你，那水的結晶就很醜，就不好看了。每一次實驗都是這樣，所以他確定水知道人的意思。所以後來我們淨老和尚再去勸他，他說你不要忌諱宗教，你什麼宗教的經典統統可以來告訴這個水，一切宗教共同的點就是愛，我們佛法講慈悲，不管哪個宗教的貼上去，雖然有不同的結晶，但是看起來它都很美麗。後來連我們的念佛機，他也拿去實驗（念佛機，我們有四字四音、四字五音的，我們過去在圖書館錄的四字五音，還有加音樂的），出來的結晶圖案不一樣，但是都很好、都很莊嚴。所以那一次我們去訪問，江本勝博士就問我，他說你那個四字五音有加音樂，他說水也很喜歡音樂，它那個圖案就特別燦爛，它很喜歡。</w:t>
      </w:r>
      <w:r>
        <w:t xml:space="preserve"> </w:t>
      </w:r>
    </w:p>
    <w:p w14:paraId="37E27925" w14:textId="77777777" w:rsidR="00CD67C3" w:rsidRDefault="00CD67C3">
      <w:pPr>
        <w:pStyle w:val="a3"/>
      </w:pPr>
      <w:r>
        <w:t xml:space="preserve">　　所以這個都是科學實驗，水是物質，它知道人的意思。這個就是敏感度，動物的敏感度都比植物要高，植物就次一點。植物，花草樹木，也都懂得人的意思。你看玄奘法師要去印度取經，前面一棵柳樹，他說我要往西域去取經，這棵樹就往西長，我回來就往東長。如果往東長，人還沒有到，看那棵樹往東邊，就知道玄奘法師要回來了。告訴寺院的人，你看到這棵樹往東長的時候，就是我要回來了。過去我們看到這個故事公案覺得神話，現在透過江本勝博士這種水結晶的實驗，真誠心是可以改變環境的，有科學根據了。以前人家念大悲水說什麼癌症都可以治，人家說迷信，實在講我們也半信半疑，因為他講沒有科學根據，我們就好像很難跟他解釋。現在有了，有科學根據了，它有理論、有方法、有實驗。所以那個水為什麼能治病？因為你慈悲心加持進去，它水會變，它會變質，毒藥都可以變成無上醍醐了。所謂境隨心轉就是這個原理，因為那個物是心變現出來的，唯識講「見相同源」，精神跟物質是同阿賴耶識出來，同一個根源，當然可以改變，是一體的，分不開的。所以他做這樣的一個實驗。</w:t>
      </w:r>
      <w:r>
        <w:t xml:space="preserve"> </w:t>
      </w:r>
    </w:p>
    <w:p w14:paraId="064E490D" w14:textId="77777777" w:rsidR="00CD67C3" w:rsidRDefault="00CD67C3">
      <w:pPr>
        <w:pStyle w:val="a3"/>
      </w:pPr>
      <w:r>
        <w:t xml:space="preserve">　　植物比礦物的敏感度更高，動物當然就更高。水是礦物，其實水是一個代表，其他，你看泥沙、石頭都有見聞覺知。所以以前我們看生公說法，道生和尚，他講經沒有人要聽，人不聽他講經說法。後來他去對誰講經？河邊有一些石頭，去對那個石頭講經，講到「頑石點頭」，那個石頭會點頭。我們看到這個故事講神話，現在透過江本勝博士這個水結晶的實驗，我們現在不敢說它是神話，因為礦物它有見聞覺知，只是我們真誠心沒有達到那個標準，沒有達標；你達標了，它就有反應了。「頑石點頭」，這個公案很有名，生公說法，人不聽，講給石頭聽，聽到石頭都點頭，我們也可以確定它是事實。古人寫的這些，他不是亂寫的，不是自己在誇張，的確是有這樣的一個感應。</w:t>
      </w:r>
      <w:r>
        <w:t xml:space="preserve"> </w:t>
      </w:r>
    </w:p>
    <w:p w14:paraId="04552B94" w14:textId="77777777" w:rsidR="00CD67C3" w:rsidRDefault="00CD67C3">
      <w:pPr>
        <w:pStyle w:val="a3"/>
      </w:pPr>
      <w:r>
        <w:t xml:space="preserve">　　你看一般的原理念了都會有這種效果，那我們念佛怎麼會沒有這種效果？念佛還有佛力加持，至心、誠心，加上佛力加持，當然有息災的效果。可惜現代人他只相信科學、相信疫苗，不然全世界的人都集合起來念一天佛，大概這個疫情都沒有了。印光大師說，如果多數人能念佛，這個世界災難就化解，大家心都向善，境隨心轉；如果少數人念佛，也可以減輕。我們現在是屬於少數人，可以減輕，可以災難時間延緩，發生災難時間縮短。我們能力有限，大概我們的功力沒有辦法達到全世界，達到也比較微弱，對我們台灣地區（當然是比較近的）就會比較明顯一點。災難還是有，</w:t>
      </w:r>
      <w:r>
        <w:lastRenderedPageBreak/>
        <w:t>但是比較輕一點，這個我們可以感受得到。但是這個話也只能我們同修講，對沒有學佛的，你千萬不要講，你講，他說胡造謠言。對象不一樣，時節因緣不到，不能講。我們有學佛、有聽經的人，知道這個道理，知道這個是事實，我們大家互相的勉勵。主要我們對護國息災，我們要有一個堅定的信心。佛法修行並不難，難在信，所以《彌陀經》講「難信之法」。因此信擺在第一個，所以我們常常要聽經聞法，常常要提醒自己，我們的信心才能一直保持，不然我們的信心很容易就退轉。所以常常講、常常提醒，就是這個道理。</w:t>
      </w:r>
      <w:r>
        <w:t xml:space="preserve"> </w:t>
      </w:r>
    </w:p>
    <w:p w14:paraId="5275748D" w14:textId="77777777" w:rsidR="00CD67C3" w:rsidRDefault="00CD67C3">
      <w:pPr>
        <w:pStyle w:val="a3"/>
      </w:pPr>
      <w:r>
        <w:t xml:space="preserve">　　好，現在是午齋時間。祝大家禪悅為食，法喜充滿。阿彌陀佛！　　</w:t>
      </w:r>
    </w:p>
    <w:sectPr w:rsidR="00CD67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8566" w14:textId="77777777" w:rsidR="00CD67C3" w:rsidRDefault="00CD67C3" w:rsidP="00DF0842">
      <w:r>
        <w:separator/>
      </w:r>
    </w:p>
  </w:endnote>
  <w:endnote w:type="continuationSeparator" w:id="0">
    <w:p w14:paraId="3F224D3E" w14:textId="77777777" w:rsidR="00CD67C3" w:rsidRDefault="00CD67C3" w:rsidP="00DF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AC35" w14:textId="77777777" w:rsidR="00CD67C3" w:rsidRDefault="00CD67C3" w:rsidP="00DF0842">
      <w:r>
        <w:separator/>
      </w:r>
    </w:p>
  </w:footnote>
  <w:footnote w:type="continuationSeparator" w:id="0">
    <w:p w14:paraId="7C96DE6C" w14:textId="77777777" w:rsidR="00CD67C3" w:rsidRDefault="00CD67C3" w:rsidP="00DF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42"/>
    <w:rsid w:val="007931EE"/>
    <w:rsid w:val="00CD67C3"/>
    <w:rsid w:val="00DF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5D7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8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8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8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8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