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21CB" w14:textId="77777777" w:rsidR="00380520" w:rsidRDefault="00380520">
      <w:r>
        <w:t>雙溪小築護國息災繫念法會開示</w:t>
      </w:r>
      <w:r>
        <w:t>—</w:t>
      </w:r>
      <w:r>
        <w:t xml:space="preserve">戒定才是真香　　悟道法師主講　　（第七十七集）　　</w:t>
      </w:r>
      <w:r>
        <w:t>2021/11/12</w:t>
      </w:r>
      <w:r>
        <w:t xml:space="preserve">　　台灣台北靈巖山寺雙溪小築　　檔名：</w:t>
      </w:r>
      <w:r>
        <w:t xml:space="preserve">WD32-072-0077 </w:t>
      </w:r>
    </w:p>
    <w:p w14:paraId="15706C66" w14:textId="77777777" w:rsidR="00380520" w:rsidRDefault="00380520">
      <w:pPr>
        <w:pStyle w:val="a3"/>
      </w:pPr>
      <w:r>
        <w:t xml:space="preserve">　　諸位同修，及網路前的同修，我們今天第六屆百七護國息災繫念法會，現在午供到此圓滿。請放掌。</w:t>
      </w:r>
      <w:r>
        <w:t xml:space="preserve"> </w:t>
      </w:r>
    </w:p>
    <w:p w14:paraId="14FB3E14" w14:textId="77777777" w:rsidR="00380520" w:rsidRDefault="00380520">
      <w:pPr>
        <w:pStyle w:val="a3"/>
      </w:pPr>
      <w:r>
        <w:t xml:space="preserve">　　現在法會寫牌位，有家屬剛過世，我們也期望家屬、兒女自己到道場來寫牌位。以前都是把牌位寄到家裡去，然後寫，他再寄回來。海外的，不方便來現場參加法會，我們現在網路有直播也有重播，可以跟著我們網路上來一起共修。不方便來道場寫牌位，現在有</w:t>
      </w:r>
      <w:r>
        <w:t>email</w:t>
      </w:r>
      <w:r>
        <w:t>電子信箱，或者傳真機現在用的人也就比較少了，電子信箱還是滿方便的，大家不方便來，傳一下。</w:t>
      </w:r>
      <w:r>
        <w:t xml:space="preserve"> </w:t>
      </w:r>
    </w:p>
    <w:p w14:paraId="05894183" w14:textId="77777777" w:rsidR="00380520" w:rsidRDefault="00380520">
      <w:pPr>
        <w:pStyle w:val="a3"/>
      </w:pPr>
      <w:r>
        <w:t xml:space="preserve">　　這個寫牌位，家屬一定要參加。在我們中國祭祖，拜祖先，在《論語講記》上講，孔子說我祭則得福、我戰則克，就是我來主祭、當祭祀，就必定得到祖宗的庇佑，得到福報。所以祭禮是吉禮，吉祥的禮。五禮，祭禮是第一個吉禮。吉凶軍賓嘉，吉禮、凶禮、軍禮、賓禮、嘉禮。婚喪喜慶，這個都有禮節的。祭祀是非常重要的一樁大事，現在人不懂。有一些人他祭祀祖先，他是主要的人，他要去主祭的，他如果事情很忙或者生病，或者他有什麼事情不能去參加，辦一場祭祀，請別人代替，那這場祭祀就等於沒有辦。</w:t>
      </w:r>
      <w:r>
        <w:t xml:space="preserve"> </w:t>
      </w:r>
    </w:p>
    <w:p w14:paraId="7DA2F390" w14:textId="77777777" w:rsidR="00380520" w:rsidRDefault="00380520">
      <w:pPr>
        <w:pStyle w:val="a3"/>
      </w:pPr>
      <w:r>
        <w:t xml:space="preserve">　　為什麼祭祀，子女要參加？這個祭，《論語》上講「祭如在，祭神如神在」，祭如在是祭鬼，大家聽到鬼，不要想到外面那個妖魔鬼怪，那個鬼是歸的意思，自己家裡的祖先叫鬼。鬼跟神也有不同的，外面山川神祇，那個叫神，比如說我們拜土地公、城隍爺、拜媽祖等等的，這些叫神。祭，你祭鬼、祭祖先，或者祭神，祭如在，如在就是如同在世。祖先、父母過世了，你要去祭，怎麼樣才能感應？就是佛經講的觀想的原理。《觀無量壽佛經》，要觀想佛，你才能跟佛感應。你要祭拜父母，請父母來參加法會，你做兒女的要來，你要觀想父母。</w:t>
      </w:r>
      <w:r>
        <w:t xml:space="preserve"> </w:t>
      </w:r>
    </w:p>
    <w:p w14:paraId="6F66C542" w14:textId="77777777" w:rsidR="00380520" w:rsidRDefault="00380520">
      <w:pPr>
        <w:pStyle w:val="a3"/>
      </w:pPr>
      <w:r>
        <w:t xml:space="preserve">　　過去有靈堂，現在沒有看到靈堂了，現在大概只有告別式那天做一下，平常在家裡不放靈堂了。家裡也要供靈堂，以前我的祖父母過世、我父親過世，都要靈堂的，而且棺材擺在大廳，我們做兒孫的不能上床睡覺，子孫，兒子、媳婦、孫子拿草蓆放在棺材旁邊，在那邊睡覺，叫做守靈。現在沒有了，現在父母死了，好像死一條狗，拉出去然後冰庫一冰，家裡什麼都沒有，那大不孝了。現在人不懂，那個祭禮要拜，不是像我們現在這樣，死了父母好像若無其事，有的還滿高興的，父母死了財產輪到我了，那大不孝，怎麼會得到父母祖宗的庇佑？所以你要觀想。我看以前的靈堂都有「音容宛在」，音是什麼？聲音。比如說我在拜我父親，我就想到我父親他生前，他講話的聲音，他抽煙、咳嗽的聲音，他生活上點點滴滴，他的容貌、他的表情。宛在，就如同在世是一樣的，你這樣去觀想，你跟你的父母就會感應，跟你祖先就會感應，他就來接受，神之格思，神之格思就是感應了。如果你沒有這樣用誠心誠意來祭拜，神不來格，神不來格就是說沒感應；沒有感應，辦那個等於沒辦是一樣的，只有一個形式，沒有實質的。</w:t>
      </w:r>
      <w:r>
        <w:t xml:space="preserve"> </w:t>
      </w:r>
    </w:p>
    <w:p w14:paraId="54AA6F2F" w14:textId="77777777" w:rsidR="00380520" w:rsidRDefault="00380520">
      <w:pPr>
        <w:pStyle w:val="a3"/>
      </w:pPr>
      <w:r>
        <w:t xml:space="preserve">　　所以「祭如在」，就是祭祖先如同在目前，要觀想父母、觀想祖先。「祭神如神在」是同樣的道理，你現在拜關公，你要觀想關公，你就跟他感應；你拜媽祖，你要觀想媽祖；你要拜城隍老爺，你就要觀想城隍老爺；你拜土地公，你要觀想土地公。</w:t>
      </w:r>
      <w:r>
        <w:lastRenderedPageBreak/>
        <w:t>你現在祭拜哪個對象，觀想那個對象，你跟他就起感應，這樣才有效果。所以大家不要寫個牌位，然後你在家裡喝酒、看電視，然後叫師父幫你念經迴向。跟大家講真話，無效。你自己家的子孫都不來拜，那師父怎麼幫你觀想？你父母平常生活怎麼樣，我怎麼會知道？怎麼會有感應？別人沒辦法代替的。所以迴向，佛光有沒有送過去？有，但是沒有人接收。佛光，福報送過來，沒有收件人，沒有人接收。阿彌陀佛佛光注照十方國，無處不照，為什麼有人得到佛光注照，有人得不到？有人接收了，有人他沒接收。怎麼接收？你要念佛，你那個念頭，心要觀想，念，他就接收了，就接收佛光注照了。你要接收佛光，是這樣的。不是佛有照這個、沒有照那個，沒有，他是普照，佛光注照。我們接受佛光注照，你要念佛，念佛就是接受佛光注照。你不念佛，佛光是有照你，你沒有接收，你的收音機沒打開，所以接收不到，這個道理大家要懂。</w:t>
      </w:r>
      <w:r>
        <w:t xml:space="preserve"> </w:t>
      </w:r>
    </w:p>
    <w:p w14:paraId="297841CE" w14:textId="77777777" w:rsidR="00380520" w:rsidRDefault="00380520">
      <w:pPr>
        <w:pStyle w:val="a3"/>
      </w:pPr>
      <w:r>
        <w:t xml:space="preserve">　　所以不是寫個牌位寄過來，你在家裡舒舒服服的，然後師父在這裡念了半天。有，佛光有照到你家，你那個開關沒打開，你沒接收，大家要明白這個道理。如果你不能來現場參加，跟著網路上直播參加也是可以的。或者有的人，平常沒有直播，重播的也可以，只要你有這個心，你在哪裡都會感應的，不一定來現場，你在哪裡都有感應。所以網路前的同修也是一樣的道理，叫我們幫你寫，寫了很多，我們直播你也統統不參加，那我在迴向，念這個迴向，佛光有照到你家，你沒有接收，你沒收。你要接收，怎麼接收？參與就接收了。你不參與，就沒有人接收。大家一定要記住這個道理。你在做法會超度親人，怎麼樣才能得到利益？讓親人能得到利益，你心裡才會踏實。這個都是有經典依據的，不是我自己講的，根據《地藏菩薩本願經》、淨土經論講的。</w:t>
      </w:r>
      <w:r>
        <w:t xml:space="preserve"> </w:t>
      </w:r>
    </w:p>
    <w:p w14:paraId="05814C9D" w14:textId="77777777" w:rsidR="00380520" w:rsidRDefault="00380520">
      <w:pPr>
        <w:pStyle w:val="a3"/>
      </w:pPr>
      <w:r>
        <w:t xml:space="preserve">　　《地藏菩薩本願經》也是講得非常透徹，家屬在夢中夢到恐怖的惡夢，「或愁或嘆，或恐或怖」，那個都是要求超度的。我今天為什麼講這個話？因為我每次常常來這裡做法會，前一天晚上都會作惡夢，昨天晚上來這裡，早上我們住眾問我，師父好不好睡？我說不好睡，為什麼不好睡？作惡夢。《地藏經》講「或愁或嘆，或恐或怖」。想到做法會，常常是這樣的。為什麼作這個惡夢？大概有很多人寫牌位，他沒來，他沒參加，所以來給我託夢，讓我告訴大家這個事實真相，根據經典，跟大家說明。所以大家務必要參加，不要寫一寫，你都不參與。你不能到現場，在網路上也要參與，現在網路都很方便，到處都可以收得到。所以這個你要參與，那我就會作好夢。如果你們這樣寫一寫，師父，都去找師父就好了，我是一天到晚作惡夢，為什麼？因為我給你迴向，佛光有送到你家去了，你沒有接收，你的祖先、你的父母得不到利益，他就來找了。來找我，為什麼不找你？因為你不懂。找我，我知道這個道理，要給你們說明，勸你們要做，要參與。不是說我拿個幾千塊供養，然後師父你就幫我念經，你的工錢，我給你，那沒效。講真的，我也不是在賺這個錢的，是讓大家來學佛。父母過世了，有一些家屬他不信佛的，家裡有一個信佛，他來寫牌位，</w:t>
      </w:r>
      <w:r>
        <w:t>我們也都免費的讓你們家屬來參與。不學佛的家屬，你家裡父母親沒有過世，可能你勸他來，他不會來，因為他不信佛；但是父母過世，有很多家屬他也會來參加一下，也有很多是這樣的因緣他來接觸到佛教，接觸到佛法，得到佛法的利益。所以這個叫冥陽兩利，是這個用意。所以我們的道場就是根據淨老和尚的指導，就是弘法利生，我們不是營利單位，大家不要搞錯，我們不是開佛店，不是在搞貿易的，不要搞錯。是為了要弘法，為了大家能夠認識佛教，來學習佛法，得到佛法真實的利益，把這個最真實的利益供養大眾，是這個目的。</w:t>
      </w:r>
      <w:r>
        <w:t xml:space="preserve"> </w:t>
      </w:r>
    </w:p>
    <w:p w14:paraId="4C64CF2B" w14:textId="77777777" w:rsidR="00380520" w:rsidRDefault="00380520">
      <w:pPr>
        <w:pStyle w:val="a3"/>
      </w:pPr>
      <w:r>
        <w:lastRenderedPageBreak/>
        <w:t xml:space="preserve">　　大家來參加，這個道理多少要懂一點，你做了心裡才會踏實，你才會知道為什麼要這麼做，這麼做有什麼意義、有什麼價值。你像在上香，爐香讚；下午第一個讚，戒定真香，你要懂得為什麼叫戒定真香？這四個字就是告訴我們，戒定才是真的香。不是我們在這邊上了一個三萬多塊的檀香粉叫真香，你如果沒有戒、沒有定，燒再好的香也不是真香。如果你有修五戒十善，不殺生、不偷盜、不邪淫、不妄語、不飲酒，不貪、不瞋、不痴，修五戒十善，你統統沒有上香，你那一炷香是心香，叫戒定真香，是那一炷香。所以我們看到人家上香，不一定我們自己上，我們自己上也好，別人上也好，看到別人上香，看到這個香煙起來，叫戒定真香，佛教我們要修戒、要修定，因戒生定，因定才會開智慧，是教學的。不是燒得很好，佛就保佑我；燒得不好，佛就不保佑我，不是這個意思。我有燒就有保佑，我沒有到佛前上香，佛就不保佑我，不是那個意思，完全搞錯了。那是表法，上香有幾個代表就好了。我們這邊還能很多人上，我們到外國去，有的地方他不准你上香，那你怎麼辦？你就沒香了嗎？一樣有。你懂得這個戒定真香，你修五戒十善，走到哪裡你身體都散發出香氣，那個才叫真香，是這個道理，大家要明白。所以不一定到佛前來上，你到佛前</w:t>
      </w:r>
      <w:r>
        <w:t>來上，如果不懂這個道理，上那個香也不是真香；你沒有到佛前來上香，看到人家上香，佛叫我要修五戒十善，我真正依教奉行，那我有真香了。每次看到香，自己點香也好，別人上香也好，只要看到香就是提醒我要修戒定，因戒生定，因定開慧，這個才是真香。</w:t>
      </w:r>
      <w:r>
        <w:t xml:space="preserve"> </w:t>
      </w:r>
    </w:p>
    <w:p w14:paraId="526C7DEF" w14:textId="77777777" w:rsidR="00380520" w:rsidRDefault="00380520">
      <w:pPr>
        <w:pStyle w:val="a3"/>
      </w:pPr>
      <w:r>
        <w:t xml:space="preserve">　　所以以上跟大家多說一點，因為今天圓滿，多講幾句話供養大眾、供養大家。今天下雨，大家走路也務必小心，特別年紀大的老菩薩要注意一點，不要滑倒。老人怕跌倒，不要滑倒，大家注意安全。等一下我們大家用餐的時候，看看第六屆百七圓滿一些紀念影集，大家分享分享。好，現在是午齋時間，祝大家禪悅為食，法喜充滿。阿彌陀佛！　　</w:t>
      </w:r>
    </w:p>
    <w:sectPr w:rsidR="003805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B3F98" w14:textId="77777777" w:rsidR="00380520" w:rsidRDefault="00380520" w:rsidP="00EA341B">
      <w:r>
        <w:separator/>
      </w:r>
    </w:p>
  </w:endnote>
  <w:endnote w:type="continuationSeparator" w:id="0">
    <w:p w14:paraId="570F9B5D" w14:textId="77777777" w:rsidR="00380520" w:rsidRDefault="00380520" w:rsidP="00EA3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2664" w14:textId="77777777" w:rsidR="00380520" w:rsidRDefault="00380520" w:rsidP="00EA341B">
      <w:r>
        <w:separator/>
      </w:r>
    </w:p>
  </w:footnote>
  <w:footnote w:type="continuationSeparator" w:id="0">
    <w:p w14:paraId="156FB41F" w14:textId="77777777" w:rsidR="00380520" w:rsidRDefault="00380520" w:rsidP="00EA34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1B"/>
    <w:rsid w:val="00380520"/>
    <w:rsid w:val="007931EE"/>
    <w:rsid w:val="00EA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A24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4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4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4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4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