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A681" w14:textId="77777777" w:rsidR="00C6763E" w:rsidRDefault="00C6763E">
      <w:r>
        <w:t>雙溪小築護國息災繫念法會開示</w:t>
      </w:r>
      <w:r>
        <w:t>—</w:t>
      </w:r>
      <w:r>
        <w:t xml:space="preserve">百七繫念要有因緣和耐力　　悟道法師主講　　（第七十九集）　　</w:t>
      </w:r>
      <w:r>
        <w:t>2021/11/28</w:t>
      </w:r>
      <w:r>
        <w:t xml:space="preserve">　　台灣台北靈巖山寺雙溪小築　　檔名：</w:t>
      </w:r>
      <w:r>
        <w:t xml:space="preserve">WD32-072-0079 </w:t>
      </w:r>
    </w:p>
    <w:p w14:paraId="13D9645B" w14:textId="77777777" w:rsidR="00C6763E" w:rsidRDefault="00C6763E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15EBA119" w14:textId="77777777" w:rsidR="00C6763E" w:rsidRDefault="00C6763E">
      <w:pPr>
        <w:pStyle w:val="a3"/>
      </w:pPr>
      <w:r>
        <w:t xml:space="preserve">　　今天是台北靈巖山雙溪小築，第七屆百七繫念護國息災法會第一天。首先非常感恩台灣地區各縣市的同修來莊嚴道場，也感恩網路前的世界各地同修，大家發心來參與共修護國息災百七繫念法會。在網路前共修、在現場，我們大家功德都一樣。在不同的地點，同一個時間，來做護國息災繫念法會，必得佛力加持，業障消除，福慧增長，六時吉祥，身心安康，闔家平安。</w:t>
      </w:r>
      <w:r>
        <w:t xml:space="preserve"> </w:t>
      </w:r>
    </w:p>
    <w:p w14:paraId="0B8FEBBD" w14:textId="77777777" w:rsidR="00C6763E" w:rsidRDefault="00C6763E">
      <w:pPr>
        <w:pStyle w:val="a3"/>
      </w:pPr>
      <w:r>
        <w:t xml:space="preserve">　　我們百七繫念的因緣，是從我們淨老和尚他的家鄉，中國安徽省廬江縣實際禪寺開始的，在二ＯＯ八年四月二十五日開始。可以說辦百七繫念，在過去沒有辦這麼長期的法會，就是首先從那裡開始。我們台北雙溪小築的百七繫念，是二Ｏ一Ｏ年一月開始的。當時家師淨老和尚他叫悟道在他的家鄉實際禪寺主持百七繫念，在大陸做了七百場。後來有一些因緣變化，就移到山東德州海島金山寺去做，一直做到圓滿，做到二Ｏ一Ｏ年三月二十五日，七百天。所以我們雙溪百七繫念開始的時候我還在大陸，因為大陸的百七還沒有圓滿，這裡一月份就開始了，我是三月二十五日圓滿才回來。</w:t>
      </w:r>
      <w:r>
        <w:t xml:space="preserve"> </w:t>
      </w:r>
    </w:p>
    <w:p w14:paraId="2B537938" w14:textId="77777777" w:rsidR="00C6763E" w:rsidRDefault="00C6763E">
      <w:pPr>
        <w:pStyle w:val="a3"/>
      </w:pPr>
      <w:r>
        <w:t xml:space="preserve">　　雙溪百七繫念的緣起，佛法講緣生法，因緣所生的這些現象叫做緣生法。一切現象都是因緣所生，有那個因，當中還要有緣，它才會有果，因緣果報。關鍵是在緣，有因也必定要有緣，所以佛法講緣生，緣是一個關鍵。也是我們淨老和尚他二ＯＯ九年，就是民國九十八年，他老人家回來高雄治牙齒，年紀大了，治牙齒。那一年剛好是南部八八水災，高雄那個時候淹水淹得很厲害，所以我們老和尚大慈大悲，他就想到在大陸他家鄉，二ＯＯ八年四月二十五日，開始舉辦百七繫念護國息災法會。在二ＯＯ七年底他老人家就接到很多信息，知道有大災難，所以在二ＯＯ八年他建議實際禪寺滿公老和尚，啟建七百場的護國息災繫念法會。結果做了十八天，五一二四川汶川大地震，死了幾萬人，也相當大的一個災難。他老人家回到高雄治牙齒，他看到這個水災也滿嚴重的，台灣災難還是很多，所以台灣也需要做百七繫念護國息災法會。那個時候，我們老和尚也是那一年來到雙溪，他看到這個地方。之前我跟他老人家報告，他沒來看過。我說陳永信、洪平和兩位菩薩要捐這個山地做道場，他老人家講，就蓋二十個人的念佛堂就好，二十個人。就是學習印光祖師，印光祖師提倡，現在這個時代適合小型的念佛堂，二十個人的。後來陳永信跟洪平和發心，沒</w:t>
      </w:r>
      <w:r>
        <w:t>有路開路，那個時候這邊都是野草，他們來開荒，申請建這兩棟農舍。兩棟農舍，我想二十個人足夠了，很寬鬆了，所以也沒有想到要申請蓋寺院，這兩棟住二十個人，非常舒服的。但是也沒想到我們老和尚那一年回來治牙齒，看到災難那麼多，就勸我們大家也要發心，勸我們雙溪小築四眾同修發心也要做百七繫念，來護國息災。當時我還沒有回來，我們這邊的常住眾，以及我們在家護法居士大德，大家也都同共發心，所以我還沒有回來，這邊就開始啟建百七繫念。我回來就隨喜，隨喜大家的功德。這個都大家發心的，因為一個這麼大的法會，沒有很多因緣具足也很難去完成。不要說我們已經做了六個百七，一個百七恐怕如果因緣不具足也做不成。有一些地方也是發心要做百七，但是因緣不具足。這個因緣，你缺一樣，就很難去完成。所以各方面的因緣條件都必須要具足才能完成。這個因緣也就是靠大家的發心，四眾弟子大家同共發心，各</w:t>
      </w:r>
      <w:r>
        <w:lastRenderedPageBreak/>
        <w:t>司其職，大家來發心，這樣才能夠完成這個百七繫念。所以我們老和尚他老人家就勸大家做這個百七繫念，也很快，一眨眼就十幾年過去了，十一年，做了六個百七。</w:t>
      </w:r>
      <w:r>
        <w:t xml:space="preserve"> </w:t>
      </w:r>
    </w:p>
    <w:p w14:paraId="3C5E1EBA" w14:textId="77777777" w:rsidR="00C6763E" w:rsidRDefault="00C6763E">
      <w:pPr>
        <w:pStyle w:val="a3"/>
      </w:pPr>
      <w:r>
        <w:t xml:space="preserve">　　做法會，人就比較多了。所以我們這兩棟農舍是陳永信他們去申請的，這是合法的，但是我們缺少廚房，大家上來要吃飯，所以又搭了鐵皮屋出去。那鐵皮屋是違章建築，有人去給我們檢舉、舉報，說我們是違章建築，所以政府的拆除大隊的車子就開上來，要把它拆掉。後來我們去請教人家這個怎麼辦，就去請問土地代書，他說你要先申請興辦計畫，叫它暫停。我們要申請興辦計畫，是這樣才能沒拆。不然拆掉，沒地方煮飯了，大家上來做法會沒得吃。佛門有一句話講「法輪未轉，食輪先」，你肚子沒吃飽，怎麼做法會？所以吃的還是第一重要的，這個要先解決，因此才去申請要建寺院。申請也很多年了，現在也是初步，政府同意了我們變更地目。山坡地要變更是很多手續，很麻煩，佛力加持，總算政府也同意我們來變更。所以我們這個百七圓滿之後，可能這邊就要面臨要拆遷，要照我們申請整個興業計畫的建築物重新來建。以後建起來，跟現在這個就不一樣了，地方就比較大，住的人也比較多了。這是我們這個百七之後，可能這邊要進入建設的階段。建設階段，當時我也頭很痛，這裡拆了，這些東西這麼多，搬去哪裡？後來洪平和居士他又捐裡面大埤的三個土地，那個是建地，現在已經在申請當中，那個會比較快申請，因為建地不是農地</w:t>
      </w:r>
      <w:r>
        <w:t>，申請建築執照，建築執照出來就可以申請正規的寺院登記，那邊可能會比較快。那邊的工程大概兩年多，大概這邊我們百七做圓滿了。這邊如果要拆，東西就先搬到裡面去，做法會就先到裡面去，這邊走路過去十五分鐘。目前這個因緣是這樣。山下還有一個華藏寺也在申請，就是我們轉角進來那個地方，那個可以停大車，山下可以停大車，我們這邊只能停中巴。事先也沒有想到因緣變化，所謂計畫趕不上變化。我們老和尚常常給我們講，一切由佛菩薩安排，那我們就隨緣。</w:t>
      </w:r>
      <w:r>
        <w:t xml:space="preserve"> </w:t>
      </w:r>
    </w:p>
    <w:p w14:paraId="01CDA70E" w14:textId="77777777" w:rsidR="00C6763E" w:rsidRDefault="00C6763E">
      <w:pPr>
        <w:pStyle w:val="a3"/>
      </w:pPr>
      <w:r>
        <w:t xml:space="preserve">　　今天是第一天，也非常感激大家的發心，來雙溪山上給大家打打氣，因為這種長時間的做法會，的確是要有相當的耐力，還有各方面的因緣來配合，才能夠去進行，才能完成。不過我們做了六屆，各方面大家也都很熟悉了。</w:t>
      </w:r>
      <w:r>
        <w:t xml:space="preserve"> </w:t>
      </w:r>
    </w:p>
    <w:p w14:paraId="498E83A0" w14:textId="77777777" w:rsidR="00C6763E" w:rsidRDefault="00C6763E">
      <w:pPr>
        <w:pStyle w:val="a3"/>
      </w:pPr>
      <w:r>
        <w:t xml:space="preserve">　　現在災難愈來愈多，這個疫情實在講還沒有解除，不但沒有解除，還在升溫，因為現在疫情的病毒又變種了。前幾天我看到網路新聞，非洲又有一個變種病毒，聽說也傳到亞洲來了，現在各國政府也密切的在防範、觀察。還有歐美還是很嚴重。我那天打電話去英國，我們倫敦有個流通處，我問我那個祕書徐居士，我說英國現在疫情怎麼樣了？他說師父，好嚴重，一天三、四萬人。我說英國不是發明</w:t>
      </w:r>
      <w:r>
        <w:t>AZ</w:t>
      </w:r>
      <w:r>
        <w:t>嗎？不是都叫大家打了嗎？她說打了照樣中，她說很嚴重。還有我看到荷蘭，也是三天前看到新聞，荷蘭政府要封城十天，結果民眾抗議，把警察車都燒掉了。美國當然是更厲害了，東南亞，像馬來西亞、印尼都還是很嚴重。這些疫情不但沒有解除，現在還在升溫，而且病毒一直在變種，你發展的疫苗也來不及去應付這個變種病毒。所以我們還是要自求多福，政府規定戴口罩，我們還是自己多多留意，在公共場所多留意，配合政府的防疫措施；另外一方面，我們就是做護國息災。因為這個是災難其中的一種，瘟疫，自古以來中國外國都有，不是現在才有，不過現在是比較嚴重，全球性的，人類的共業所招感。所以我們就是盡心盡力，大家發心來誦經念佛，為這個世界減輕災難。所以印光祖師講，護國息災根本的方法在於吃素、念佛，就是戒殺、吃素、念佛，這是護國息災根本的方法。因為災難第一個因素就是從殺生來的，殺盜淫妄，這個殺生來的。所以印祖勸大家吃素、念佛，息災，這才是根本的疫苗。所以我們做護</w:t>
      </w:r>
      <w:r>
        <w:lastRenderedPageBreak/>
        <w:t>國息災百七繫念，就是完全沒有副作用的疫苗，能夠斷惡修善，一心念佛，災難都能夠化解。大家發心來參與，功德無量。</w:t>
      </w:r>
      <w:r>
        <w:t xml:space="preserve"> </w:t>
      </w:r>
    </w:p>
    <w:p w14:paraId="7B5C6C29" w14:textId="77777777" w:rsidR="00C6763E" w:rsidRDefault="00C6763E">
      <w:pPr>
        <w:pStyle w:val="a3"/>
      </w:pPr>
      <w:r>
        <w:t xml:space="preserve">　　今天第一天，也是假日，人比較多一點，有一些安排招待不周，請大家多多包涵、請大家多多諒解。大家發心，我們再把第七個百七來給它圓滿完成。好，我們現在就開始午供。祝大家法喜充滿。阿彌陀佛！　　</w:t>
      </w:r>
    </w:p>
    <w:sectPr w:rsidR="00C676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A0649" w14:textId="77777777" w:rsidR="00C6763E" w:rsidRDefault="00C6763E" w:rsidP="0096300C">
      <w:r>
        <w:separator/>
      </w:r>
    </w:p>
  </w:endnote>
  <w:endnote w:type="continuationSeparator" w:id="0">
    <w:p w14:paraId="5F82866F" w14:textId="77777777" w:rsidR="00C6763E" w:rsidRDefault="00C6763E" w:rsidP="0096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F0763" w14:textId="77777777" w:rsidR="00C6763E" w:rsidRDefault="00C6763E" w:rsidP="0096300C">
      <w:r>
        <w:separator/>
      </w:r>
    </w:p>
  </w:footnote>
  <w:footnote w:type="continuationSeparator" w:id="0">
    <w:p w14:paraId="7C5D92FD" w14:textId="77777777" w:rsidR="00C6763E" w:rsidRDefault="00C6763E" w:rsidP="00963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0C"/>
    <w:rsid w:val="007931EE"/>
    <w:rsid w:val="0096300C"/>
    <w:rsid w:val="00C6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AA5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0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0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0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0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