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A185" w14:textId="77777777" w:rsidR="009C41EB" w:rsidRDefault="009C41EB">
      <w:r>
        <w:t>雙溪小築護國息災繫念法會開示</w:t>
      </w:r>
      <w:r>
        <w:t>—</w:t>
      </w:r>
      <w:r>
        <w:t xml:space="preserve">遇到佛法就有辦法　　悟道法師主講　　（第八十八集）　　</w:t>
      </w:r>
      <w:r>
        <w:t>2022/2/4</w:t>
      </w:r>
      <w:r>
        <w:t xml:space="preserve">　　台灣台北靈巖山寺雙溪小築　　檔名：</w:t>
      </w:r>
      <w:r>
        <w:t xml:space="preserve">WD32-072-0088 </w:t>
      </w:r>
    </w:p>
    <w:p w14:paraId="34AE68E6" w14:textId="77777777" w:rsidR="009C41EB" w:rsidRDefault="009C41EB">
      <w:pPr>
        <w:pStyle w:val="a3"/>
      </w:pPr>
      <w:r>
        <w:t xml:space="preserve">　　諸位同修，我們午供到此圓滿。請放掌。往年沒有疫情，春節期間在大陸、香港、新加坡、馬來西亞、印尼、日本，歐美各地區的同修回來過年，也會組團來雙溪，住在這裡參加法會。現在疫情的關係，也只能用視頻，大家在網路上共修。以後疫情如果解除了，再歡迎大家到山上來，我們這個護國息災法會是長期的共修。</w:t>
      </w:r>
      <w:r>
        <w:t xml:space="preserve"> </w:t>
      </w:r>
    </w:p>
    <w:p w14:paraId="21FB0384" w14:textId="77777777" w:rsidR="009C41EB" w:rsidRDefault="009C41EB">
      <w:pPr>
        <w:pStyle w:val="a3"/>
      </w:pPr>
      <w:r>
        <w:t xml:space="preserve">　　現在世界災難可以說年年不斷，這個疫情結束了，是不是就沒有災難？這個我們也不敢講，這個世界是五濁惡世，總是起起伏伏的，有時候比較好一點，有時候就比較不好了，總是禍福相承，福當中有禍，禍當中有福。危機也是轉機，就關鍵在人你怎麼去轉？關鍵都在人心。關鍵是在人心，如果不從人心去反省，深入的去反思我們人類到底做了些什麼事情，這個災難實在很難化解。因為災難是人類製造出來的，人製造出來的，人禍是人製造出來，天災還是人製造出來的，這一點佛在經典上講得非常清楚，包括我們中國這個儒、道都講得很詳細。你看道家《太上感應篇》第一句話就說，「禍福無門，惟人自召；善惡之報，如影隨形」。第一句話開宗明義，「禍福無門」，不是上天給我們的，不是閻羅王給我們的，沒有人給我們的，唯有自己，人自己去感召來的。「善惡之報，如影隨形」，你做善感召福報，你造惡業你感召的就是災禍。所以天災人禍是我們地球人類造作不善業，造作惡業感召來的。如果我們希望國泰民安、風調雨順，必定要斷惡修善。我們學佛的人斷惡修善，然後誦經念佛，求佛力加持，消災免難，這樣災難就化解了。信仰其他宗教的，也是一樣要斷惡修善，祈求神明來庇佑，化解災難。所以基本上我們人自己要做一個轉變，</w:t>
      </w:r>
      <w:r>
        <w:t>轉變的理論方法都在經典，我們要學習經典，要依照經典，佛菩薩、聖賢的教導來修學，來依教奉行，就能轉危為安。如果人類不知道反省，一昧的這樣造惡業，只會災難愈來愈多。這波災難過了，又有一波災難又出現了。</w:t>
      </w:r>
      <w:r>
        <w:t xml:space="preserve"> </w:t>
      </w:r>
    </w:p>
    <w:p w14:paraId="35C2AF21" w14:textId="77777777" w:rsidR="009C41EB" w:rsidRDefault="009C41EB">
      <w:pPr>
        <w:pStyle w:val="a3"/>
      </w:pPr>
      <w:r>
        <w:t xml:space="preserve">　　現在很多地方有火災，火災是什麼？我們一般說房子失火，那是小火災，現在這個火災，我看網路新聞在報導，火山爆發那個火災厲害，那個還會引起地震、海嘯，火山岩噴出來還會污染空氣。世界上有很多地方都是有這種火山的，這個我們台灣也有，我們台灣北投那個不都是溫泉都在冒煙，那個也是火山。美國黃石公園，那個在陸地上的火山是最大的，其他的大火山都是在海上。科學家只是研究它幾萬年前、幾百萬年前噴過一次，現在週期到了什麼時候會再噴發，研究這個。這個是知其當然，不知其所以然。當然就是這個規律就是這樣的，但為什麼會這樣？不要這樣不可以嗎？這個科學家就不懂了。科學家他只能發現這個是一個什麼樣的規律，預測多久以前發生過，將來多久會再發生，週期性的一個規律；為什麼會有這個規律，就不知道了，知其當然，知道是這樣，但是為什麼會這樣？就好像我們人的命運，算命的算得很準，沒錯，知其當然，你的命就這樣，那為什麼會有這種命運？有的人為什麼那麼好命？有的命那麼不好，為什麼？不知道，命，那就是命，就是這樣，無解，無解就是沒有辦法解決。</w:t>
      </w:r>
      <w:r>
        <w:t xml:space="preserve"> </w:t>
      </w:r>
    </w:p>
    <w:p w14:paraId="08C5461B" w14:textId="77777777" w:rsidR="009C41EB" w:rsidRDefault="009C41EB">
      <w:pPr>
        <w:pStyle w:val="a3"/>
      </w:pPr>
      <w:r>
        <w:t xml:space="preserve">　　遇到佛法就有辦法，就能解決這個問題，佛法就是給我們講這個問題的，告訴我們為什麼？佛法講因果，你什麼因得什麼果。你明白之後，你因去調整，果就改變了。你不要造惡業，後面就沒有惡果，改造命運，改造整個國運、改造整個世運，個人的命運、家庭的家運、國家的國運、世界的世運。改，就是從教育開始，就是倫理道德因果教育。人教好了，什麼災難都沒有；人如果沒有教好，災難就一大堆。為什</w:t>
      </w:r>
      <w:r>
        <w:lastRenderedPageBreak/>
        <w:t>麼？人製造的，不斷的製造，你沒有從你根本製造災難這個因去改變，它那個問題怎麼能解決？永遠無解。這個是事實真相，我們遇到佛法就有辦法，遇到佛法那是最大的福報，什麼問題都能解決。我們生死的問題都能解決，這個災難怎麼不能解決？</w:t>
      </w:r>
      <w:r>
        <w:t xml:space="preserve"> </w:t>
      </w:r>
    </w:p>
    <w:p w14:paraId="131F275E" w14:textId="77777777" w:rsidR="009C41EB" w:rsidRDefault="009C41EB">
      <w:pPr>
        <w:pStyle w:val="a3"/>
      </w:pPr>
      <w:r>
        <w:t xml:space="preserve">　　我們最大的災難是什麼？生死才是大難。《無量壽經》講「云何出離生死大難」，這個才是大難。這個根本的大難都能解決，都能了生死、出三界、成佛道，還有什麼災難不能化解？當然可以。關鍵就是說你要明瞭經典佛講的這些理論方法，依教奉行去修學，沒有什麼災難不能化解的。希望我們同修大家同共發心，從自己做起，我們自己好好來依照佛在經典的教導來學習，依教奉行，我們自己化解災難，也才能幫助別人化解災難。</w:t>
      </w:r>
      <w:r>
        <w:t xml:space="preserve"> </w:t>
      </w:r>
    </w:p>
    <w:p w14:paraId="2D360569" w14:textId="77777777" w:rsidR="009C41EB" w:rsidRDefault="009C41EB">
      <w:pPr>
        <w:pStyle w:val="a3"/>
      </w:pPr>
      <w:r>
        <w:t xml:space="preserve">　　好，現在是午齋時間，祝大家禪悅為食，法喜充滿。阿彌陀佛！　　</w:t>
      </w:r>
    </w:p>
    <w:sectPr w:rsidR="009C41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7D2ED" w14:textId="77777777" w:rsidR="009C41EB" w:rsidRDefault="009C41EB" w:rsidP="0089224C">
      <w:r>
        <w:separator/>
      </w:r>
    </w:p>
  </w:endnote>
  <w:endnote w:type="continuationSeparator" w:id="0">
    <w:p w14:paraId="2D025B38" w14:textId="77777777" w:rsidR="009C41EB" w:rsidRDefault="009C41EB" w:rsidP="00892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9CDBA" w14:textId="77777777" w:rsidR="009C41EB" w:rsidRDefault="009C41EB" w:rsidP="0089224C">
      <w:r>
        <w:separator/>
      </w:r>
    </w:p>
  </w:footnote>
  <w:footnote w:type="continuationSeparator" w:id="0">
    <w:p w14:paraId="6ABDD191" w14:textId="77777777" w:rsidR="009C41EB" w:rsidRDefault="009C41EB" w:rsidP="008922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4C"/>
    <w:rsid w:val="007931EE"/>
    <w:rsid w:val="0089224C"/>
    <w:rsid w:val="009C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077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2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2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2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2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