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212DF" w14:textId="77777777" w:rsidR="00ED00B7" w:rsidRDefault="00ED00B7">
      <w:r>
        <w:t>雙溪小築護國息災繫念法會開示</w:t>
      </w:r>
      <w:r>
        <w:t>—</w:t>
      </w:r>
      <w:r>
        <w:t xml:space="preserve">人不學，不知義　　悟道法師主講　　（第九十四集）　　</w:t>
      </w:r>
      <w:r>
        <w:t>2022/3/5</w:t>
      </w:r>
      <w:r>
        <w:t xml:space="preserve">　　台灣台北靈巖山寺雙溪小築　　檔名：</w:t>
      </w:r>
      <w:r>
        <w:t xml:space="preserve">WD32-072-0094 </w:t>
      </w:r>
    </w:p>
    <w:p w14:paraId="33FAA5DE" w14:textId="77777777" w:rsidR="00ED00B7" w:rsidRDefault="00ED00B7">
      <w:pPr>
        <w:pStyle w:val="a3"/>
      </w:pPr>
      <w:r>
        <w:t xml:space="preserve">　　諸位同修，及網路前的同修，大家好。阿彌陀佛！請放掌。今天是三月五日，是過去台北華藏佛教圖書館韓館長往生二十五週年的紀念日。韓館長往生十週年，在澳洲圖文巴的淨宗學院舉行過十週年紀念之後，後來每一年我們老和尚就把章嘉大師、李老師，這些師長都一起做一個紀念，因為章嘉大師是三月六日往生的，就差一天，就在一起。所以現在名義上就是用感恩紀念師長、護法的一個法會活動。</w:t>
      </w:r>
      <w:r>
        <w:t xml:space="preserve"> </w:t>
      </w:r>
    </w:p>
    <w:p w14:paraId="31B9F99C" w14:textId="77777777" w:rsidR="00ED00B7" w:rsidRDefault="00ED00B7">
      <w:pPr>
        <w:pStyle w:val="a3"/>
      </w:pPr>
      <w:r>
        <w:t xml:space="preserve">　　在淨宗學院，我們老和尚當時他是提出辦講座（佛學講座），就是講經。法會也有，講座也有。這個講座非常重要，因為我們淨老和尚一生就是講經弘法，「佛法無人說，雖慧莫能了」，這個非常重要。如果只有做法會，不明理，這個也很難得到佛法真實的利益，所以明理還是第一個，明理就是解。你對佛法的認識、對經教的理解，要有正確的認識、認知，再去落實在生活上，這樣才能得到佛法的真實功德利益。現在沒有佛陀教育，沒有；也沒有中華傳統文化的倫理道德因果教育，這些教育都沒有。所以現在人都是學一些科學、知識、技術，重視經濟、科技，不重視倫理道德因果教育，這個傳統文化的教育，這個大家都不重視了。不重視這個教育，人不學佛菩薩、聖賢的經典，就不明理。所以《三字經》裡面講，「玉不琢，不成器；人不學，不知義」。就一個人，如果你沒有學習佛菩薩、聖賢的經典，你就不懂得義理，不懂得做人，也不懂得做事。人情世故，是非善惡，甚至利害得失，他都分不清楚，這樣人就變成愚痴，愚痴就是沒有智慧。我們現在有很多人讀到學歷很高，那怎麼會沒智慧？那個不是智慧，佛法講的智慧是般若智慧。那個智慧叫聰明，聰明在佛法講是世智辯聰，八難之一，遭難了。他不能理解佛法，甚至把佛法義理曲解了</w:t>
      </w:r>
      <w:r>
        <w:t>、錯解了、誤解了，他遭難，所以他那個不是智慧，叫世智辯聰，就造成障礙。這個就是不學習經教之過，所以講解非常重要，要學習。</w:t>
      </w:r>
      <w:r>
        <w:t xml:space="preserve"> </w:t>
      </w:r>
    </w:p>
    <w:p w14:paraId="46A9A5D8" w14:textId="77777777" w:rsidR="00ED00B7" w:rsidRDefault="00ED00B7">
      <w:pPr>
        <w:pStyle w:val="a3"/>
      </w:pPr>
      <w:r>
        <w:t xml:space="preserve">　　做法會，如果不明理，也很難得到佛法的利益，只是說在佛門裡面種種善根、結結緣，對我們現前修行就不能產生變化。就是不能改變自己原來一些錯誤的思想、見解，對宇宙人生事事物物，他的看法，他的見解，他的理解，他會偏差、會錯誤。他這種思想、見解的偏差、錯誤，他轉不過來。思想是主導我們身口的行為，意主導我們思想、言語以及身體行為。貪瞋痴這種意念，它就主導我們身口造殺盜淫妄，這樣惡業就出來了。所以如果沒有深入經教，沒有深入中國傳統文化的倫理道德因果教育，人就不算是人，以儒家的標準來講，人格沒有了。人格沒有，就跟禽獸一樣，只是禽獸牠沒有穿衣服，我們人穿衣服。所以有一句話叫「衣冠禽獸」，穿著衣服的禽獸。其他的禽獸是沒有穿衣服，我們人是穿衣服的禽獸，叫衣冠禽獸。那為什麼變成衣冠禽獸？因為不學，「人不學，不知義；玉不琢，不成器」。學習就要人講解，而且講解的人還要他有正確的知見，他才能夠引導大家有正確的思想言語行為。如果講的人他自己就偏差了，他就給人家誤導，錯誤的引導，那就要背因果了。</w:t>
      </w:r>
      <w:r>
        <w:t xml:space="preserve"> </w:t>
      </w:r>
    </w:p>
    <w:p w14:paraId="754C36F1" w14:textId="77777777" w:rsidR="00ED00B7" w:rsidRDefault="00ED00B7">
      <w:pPr>
        <w:pStyle w:val="a3"/>
      </w:pPr>
      <w:r>
        <w:t xml:space="preserve">　　所以佛法是教育，這是我們淨老和尚一生一直在呼籲提倡的。我們淨老和尚當時他是學講經說法，但是寺院大家不歡迎，因為講經沒收入，要做法會才有收入，才有人來，講經沒收入，所以一般的寺院不歡迎。你要講經，人家寺院道場不講經，只是做經懺佛事，你不跟著人家，人家不讓你住，所以寺院他也無法去住。後來他在木柵講經，遇到韓館長，韓館長跟她先生去聽經，知道這個事情，知道他沒有寺院願意收容他，她才提供她們家裡借給他住了十七年，十七年之後才有一個景美華藏圖書館。</w:t>
      </w:r>
      <w:r>
        <w:lastRenderedPageBreak/>
        <w:t>他住在韓館長家的時候，那個時候我就已經在聽經了，所以前面那個階段，多少我都了解到一些。這是我們淨老和尚很感恩韓館長當年他面臨兩個選擇的時候，她挺身出來護持。他兩個選擇就一個是還俗，一個就是住寺院就要趕經懺，放棄講經說法，但是他認為講經說法非常重要。「佛法無人說，雖慧莫能了」，如果沒有人講解，我們只是念經，不懂得經的意思，不懂得經典裡面佛教導我們什麼，教我們怎麼修、怎麼做，我們完全不懂。那就跟學校一樣，你沒上課。如果一個學校天天都是在辦活動，都不上課，那學生也學不到東西，道理是一樣的。佛門道場就是學校，擔任社會教育的，這個我們要認識清楚。所以今天紀念韓館長，還有師長、護法紀念日，我們要記著我們淨老和尚常常給我們的開示，佛法是教育，不是宗教，我們應該要學習佛陀教育，在我們現前才能改造命運，將來才能往生到西方極樂世界，這個願我們才能滿願。如果不學習佛的教育，只是參加法會的形式，也解決不了問題，也不能滿大家的願，這點我們大家必定要知道。</w:t>
      </w:r>
      <w:r>
        <w:t xml:space="preserve"> </w:t>
      </w:r>
    </w:p>
    <w:p w14:paraId="07E4B5D6" w14:textId="77777777" w:rsidR="00ED00B7" w:rsidRDefault="00ED00B7">
      <w:pPr>
        <w:pStyle w:val="a3"/>
      </w:pPr>
      <w:r>
        <w:t xml:space="preserve">　　原來我是每個月輪班，每一個月第一個星期天是我的班，三月五日，今天星期六，明天星期天，是三月份第一個星期天，所以我今天就加班，今天多做一天，明天是我的班，今天是加班。非常感恩大家發心來參與護國息災百七繫念法會。祝大家福慧增長，六時吉祥，身心安康，闔家平安。阿彌陀佛！　　</w:t>
      </w:r>
    </w:p>
    <w:sectPr w:rsidR="00ED00B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3FC4D" w14:textId="77777777" w:rsidR="00ED00B7" w:rsidRDefault="00ED00B7" w:rsidP="00070FBA">
      <w:r>
        <w:separator/>
      </w:r>
    </w:p>
  </w:endnote>
  <w:endnote w:type="continuationSeparator" w:id="0">
    <w:p w14:paraId="53FA791A" w14:textId="77777777" w:rsidR="00ED00B7" w:rsidRDefault="00ED00B7" w:rsidP="00070F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D4C67" w14:textId="77777777" w:rsidR="00ED00B7" w:rsidRDefault="00ED00B7" w:rsidP="00070FBA">
      <w:r>
        <w:separator/>
      </w:r>
    </w:p>
  </w:footnote>
  <w:footnote w:type="continuationSeparator" w:id="0">
    <w:p w14:paraId="2B73143D" w14:textId="77777777" w:rsidR="00ED00B7" w:rsidRDefault="00ED00B7" w:rsidP="00070F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FBA"/>
    <w:rsid w:val="00070FBA"/>
    <w:rsid w:val="007931EE"/>
    <w:rsid w:val="00ED0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7BBB7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70FB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70FB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70FB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70FB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307</Words>
  <Characters>1753</Characters>
  <Application>Microsoft Office Word</Application>
  <DocSecurity>0</DocSecurity>
  <Lines>14</Lines>
  <Paragraphs>4</Paragraphs>
  <ScaleCrop>false</ScaleCrop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2026-08-13T02:07:00Z</dcterms:created>
  <dcterms:modified xsi:type="dcterms:W3CDTF">2026-08-13T02:07:00Z</dcterms:modified>
</cp:coreProperties>
</file>