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293A" w14:textId="77777777" w:rsidR="00D25E99" w:rsidRDefault="00D25E99">
      <w:r>
        <w:t>雙溪小築護國息災繫念法會開示</w:t>
      </w:r>
      <w:r>
        <w:t>—</w:t>
      </w:r>
      <w:r>
        <w:t xml:space="preserve">口念是幫助改心　　悟道法師主講　　（第一Ｏ一集）　　</w:t>
      </w:r>
      <w:r>
        <w:t>2022/5/6</w:t>
      </w:r>
      <w:r>
        <w:t xml:space="preserve">　　台灣台北靈巖山寺雙溪小築　　檔名：</w:t>
      </w:r>
      <w:r>
        <w:t xml:space="preserve">WD32-072-0101 </w:t>
      </w:r>
    </w:p>
    <w:p w14:paraId="5C29590E" w14:textId="77777777" w:rsidR="00D25E99" w:rsidRDefault="00D25E99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394A56C3" w14:textId="77777777" w:rsidR="00D25E99" w:rsidRDefault="00D25E99">
      <w:pPr>
        <w:pStyle w:val="a3"/>
      </w:pPr>
      <w:r>
        <w:t xml:space="preserve">　　今天是五月一日，是勞動節，也是農曆四月初一，非常歡迎大家到山上來參加護國息災繫念法會，也歡迎我們網路前的同修，在疫情還沒有解除的時候，在網路前參加共修護國息災三時繫念。在網路前參加共修，也是更難能可貴，因為能夠在網路前參加共修也不容易，真正發心才會在網路前跟著網路來共修。所以無論到現場、在網路前共修，大家都是功德無量。</w:t>
      </w:r>
      <w:r>
        <w:t xml:space="preserve"> </w:t>
      </w:r>
    </w:p>
    <w:p w14:paraId="73EF4729" w14:textId="77777777" w:rsidR="00D25E99" w:rsidRDefault="00D25E99">
      <w:pPr>
        <w:pStyle w:val="a3"/>
      </w:pPr>
      <w:r>
        <w:t xml:space="preserve">　　現在這個疫情還沒解除，還一直在升溫，根據很多預言講，也要到今年下半年才會慢慢降下來，緩和下來。我們中國古人講，「大疫不過三年」，大的瘟疫大概就是三年。但是瘟疫過了，接著又是其他的災難，不是瘟疫過了就沒有災難了。你看現在戰爭，俄烏戰爭打得如火如荼，而且這個不是只有一個地區性的戰爭，國際捲入，連我們台灣都捲入了，靠邊站。所以這個問題是愈來愈嚴重，處理不好，很可能是發生第三次世界大戰。第三次世界大戰就是核武戰爭，核武戰爭就是造成地球毀滅性的災難，這個我們一定要覺悟。所以我們現在是處在什麼樣的一個時代，自己要清楚、要明白。</w:t>
      </w:r>
      <w:r>
        <w:t xml:space="preserve"> </w:t>
      </w:r>
    </w:p>
    <w:p w14:paraId="3D89E54F" w14:textId="77777777" w:rsidR="00D25E99" w:rsidRDefault="00D25E99">
      <w:pPr>
        <w:pStyle w:val="a3"/>
      </w:pPr>
      <w:r>
        <w:t xml:space="preserve">　　所以佛在晚課，我們中國佛教寺院裡面晚課都有一個普賢警眾偈，打佛七最後一支香也會念普賢警眾偈，就是「是日已過，命亦隨減，如少水魚，斯有何樂」。這個警策的警眾偈，是在太平盛世，平常給我們提醒的。太平盛世，風調雨順，國泰民安，在這種太平盛世我們人的生命是過一天就減少一天，就靠近墳墓一天，那有什麼快樂？我們現在這個時代，不是我們黃昏晚課這首偈了。這個如少水魚是一般水缸的魚，每一天舀一點、每一天舀一點，一天減少一點、一天減少一天，減少到最後沒有水，魚就死了，也就是我們人的生命一天一天靠近死亡，這是講太平盛世。過去台中蓮社，雪廬老人在蓮社給蓮友開示，講到現在，在五十年前，雪廬老人講，就是現在是原子彈的時代。那個時候講原子彈，現在是核子彈，比原子彈更厲害，毀滅性更大。現在，五十年前，雪廬老人就講原子彈的時代，美蘇（美國跟蘇俄）冷戰，互相對峙，那個時候他就講要警惕，但現在更明顯了，所以雪廬老人講，我們現在是處在什麼？不是如少水魚那個水缸裡的魚，我們現在是哪裡的魚？是放在廚房那個鍋子，鍋子裡面的魚，那裡面有水，下面備好了柴火，我們現在就放在瓦斯爐上面。那個鍋子裡面有水，我們是鍋子裡面的魚，下面這個火還沒有點著，我們還能在那</w:t>
      </w:r>
      <w:r>
        <w:t>邊游來游去，好像覺得還不錯；但是下面那個火一點著，我們就被煮爛了。雪廬老人用這個比喻，比喻那個火是什麼？核子彈。這個問題很嚴重，核子武器，核子彈。這個造惡業的人，都會在這個大災難當中也就被收走了，只有共業當中有別業，少數修善的還能存活下來。所以我們現在是處在什麼時代，我們要很清楚。所以我們淨老和尚大慈大悲勸我們做百七繫念護國息災，減輕災難。而且我們現在，共業當中修別業，別人他不相信，那我們自己修，這個共業當中有別業，大災難來，我們也會減輕，修別業，共業當中修別業。</w:t>
      </w:r>
      <w:r>
        <w:t xml:space="preserve"> </w:t>
      </w:r>
    </w:p>
    <w:p w14:paraId="6E2ED373" w14:textId="77777777" w:rsidR="00D25E99" w:rsidRDefault="00D25E99">
      <w:pPr>
        <w:pStyle w:val="a3"/>
      </w:pPr>
      <w:r>
        <w:t xml:space="preserve">　　所以大家來參加護國息災三時繫念百七法會，也功德無量，不可思議。總之也要知道要斷惡修善，要念佛才是息災的根本。念佛，不斷惡修善，貪瞋痴慢還是不斷起現行，念佛的功德都被我們的煩惱障礙了，被凍結起來。所以念佛要改心，雪廬老人</w:t>
      </w:r>
      <w:r>
        <w:lastRenderedPageBreak/>
        <w:t>勸我們要改變心理。一直讀經，一直讀經，你心都沒有改，《無量壽經》我們天天讀，讀了有沒有改？沒改，讀了很熟了，也沒改。「不起貪瞋痴欲諸想」，我心裡還有沒有貪瞋痴？還會不會發脾氣？還會不會貪心？還是不是愚痴不明事理？貪瞋痴慢，這些煩惱有沒有？讀經要去反省，依照經、佛講的教導，去改正我們的心理、行為，那才是真正修行，這樣念佛才會相應。如果不從心改，口念，這個就不相應了。所以口念是幫助我們改心的，這點我們要知道。所以大家來做法會，要懂得，我們一般讀誦、唱念就是加深我們的印象，不斷的提醒我們自己，讓我們自己要知道，起碼眼前要改造命運。改造命運從哪裡改起？從自己心理改起，貪瞋痴，這個很嚴重的煩惱要改，才能改造命運，才能往生極樂。所以希望我們大家共同勉勵，這個才是護國息災的根本。</w:t>
      </w:r>
      <w:r>
        <w:t xml:space="preserve"> </w:t>
      </w:r>
    </w:p>
    <w:p w14:paraId="1572D51F" w14:textId="77777777" w:rsidR="00D25E99" w:rsidRDefault="00D25E99">
      <w:pPr>
        <w:pStyle w:val="a3"/>
      </w:pPr>
      <w:r>
        <w:t xml:space="preserve">　　好，我們現在開始進行午供。祝大家福慧增長，法喜充滿。阿彌陀佛！　　</w:t>
      </w:r>
    </w:p>
    <w:sectPr w:rsidR="00D25E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1D2A8" w14:textId="77777777" w:rsidR="00D25E99" w:rsidRDefault="00D25E99" w:rsidP="00E900DB">
      <w:r>
        <w:separator/>
      </w:r>
    </w:p>
  </w:endnote>
  <w:endnote w:type="continuationSeparator" w:id="0">
    <w:p w14:paraId="0B0E2738" w14:textId="77777777" w:rsidR="00D25E99" w:rsidRDefault="00D25E99" w:rsidP="00E9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F0B9" w14:textId="77777777" w:rsidR="00D25E99" w:rsidRDefault="00D25E99" w:rsidP="00E900DB">
      <w:r>
        <w:separator/>
      </w:r>
    </w:p>
  </w:footnote>
  <w:footnote w:type="continuationSeparator" w:id="0">
    <w:p w14:paraId="07AA32D2" w14:textId="77777777" w:rsidR="00D25E99" w:rsidRDefault="00D25E99" w:rsidP="00E900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DB"/>
    <w:rsid w:val="007931EE"/>
    <w:rsid w:val="00D25E99"/>
    <w:rsid w:val="00E9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09A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00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00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00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00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