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42B11" w14:textId="77777777" w:rsidR="00DF4D61" w:rsidRDefault="00DF4D61">
      <w:r>
        <w:t>雙溪小築護國息災繫念法會開示</w:t>
      </w:r>
      <w:r>
        <w:t>—</w:t>
      </w:r>
      <w:r>
        <w:t xml:space="preserve">依教奉行，真正報恩　　悟道法師主講　　（第一一一集）　　</w:t>
      </w:r>
      <w:r>
        <w:t>2022/8/6</w:t>
      </w:r>
      <w:r>
        <w:t xml:space="preserve">　　台灣台北靈巖山寺雙溪小築　　檔名：</w:t>
      </w:r>
      <w:r>
        <w:t xml:space="preserve">WD32-072-0111 </w:t>
      </w:r>
    </w:p>
    <w:p w14:paraId="25C50F48" w14:textId="77777777" w:rsidR="00DF4D61" w:rsidRDefault="00DF4D61">
      <w:pPr>
        <w:pStyle w:val="a3"/>
      </w:pPr>
      <w:r>
        <w:t xml:space="preserve">　　我們午供到此圓滿。我們下午還是一點二十分第一時繫念。</w:t>
      </w:r>
      <w:r>
        <w:t xml:space="preserve"> </w:t>
      </w:r>
    </w:p>
    <w:p w14:paraId="13E80A69" w14:textId="77777777" w:rsidR="00DF4D61" w:rsidRDefault="00DF4D61">
      <w:pPr>
        <w:pStyle w:val="a3"/>
      </w:pPr>
      <w:r>
        <w:t xml:space="preserve">　　淨老和尚的後事，我們以中佛會發布為準。目前預定，我們辦讚頌會地點是在台南市安平區租借地方，荼毗預定在台南大仙寺。我們那天有去參觀大仙寺的新的火化爐，台南大仙寺。我們在安平區租地方辦讚頌會，然後送我們淨老和尚的靈柩到大仙寺去荼毗，大仙寺在山上，也像我們世俗出殯送到山頭，這樣一個過程，大概佛法、世法也都涵蓋在裡面了。有關事宜，等我們八日開會之後，一切以中國佛教會發布為準。感謝大家的關懷，我們淨老和尚這些後事的事宜，以及在各地都有給我們老和尚追思念佛迴向。我們大家還是要節哀念佛，依教奉行，以我們老和尚平常開示來修學，這樣才是真正的感恩、報恩。</w:t>
      </w:r>
      <w:r>
        <w:t xml:space="preserve"> </w:t>
      </w:r>
    </w:p>
    <w:p w14:paraId="47E41C09" w14:textId="77777777" w:rsidR="00DF4D61" w:rsidRDefault="00DF4D61">
      <w:pPr>
        <w:pStyle w:val="a3"/>
      </w:pPr>
      <w:r>
        <w:t xml:space="preserve">　　好，我們現在是午齋時間，祝大家禪悅為食，法喜充滿。阿彌陀佛！　　</w:t>
      </w:r>
    </w:p>
    <w:sectPr w:rsidR="00DF4D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BAC9" w14:textId="77777777" w:rsidR="00DF4D61" w:rsidRDefault="00DF4D61" w:rsidP="0026026A">
      <w:r>
        <w:separator/>
      </w:r>
    </w:p>
  </w:endnote>
  <w:endnote w:type="continuationSeparator" w:id="0">
    <w:p w14:paraId="0B66047C" w14:textId="77777777" w:rsidR="00DF4D61" w:rsidRDefault="00DF4D61" w:rsidP="00260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93445" w14:textId="77777777" w:rsidR="00DF4D61" w:rsidRDefault="00DF4D61" w:rsidP="0026026A">
      <w:r>
        <w:separator/>
      </w:r>
    </w:p>
  </w:footnote>
  <w:footnote w:type="continuationSeparator" w:id="0">
    <w:p w14:paraId="4BB28A1E" w14:textId="77777777" w:rsidR="00DF4D61" w:rsidRDefault="00DF4D61" w:rsidP="002602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26A"/>
    <w:rsid w:val="0026026A"/>
    <w:rsid w:val="007931EE"/>
    <w:rsid w:val="00DF4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961E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02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02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02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02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