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F5DF" w14:textId="77777777" w:rsidR="008A75F3" w:rsidRDefault="008A75F3">
      <w:r>
        <w:t>雙溪小築護國息災繫念法會開示</w:t>
      </w:r>
      <w:r>
        <w:t>—</w:t>
      </w:r>
      <w:r>
        <w:t>法音住世</w:t>
      </w:r>
      <w:r>
        <w:t xml:space="preserve"> </w:t>
      </w:r>
      <w:r>
        <w:t xml:space="preserve">法身舍利　　悟道法師主講　　（第一一五集）　　</w:t>
      </w:r>
      <w:r>
        <w:t>2022/10/2</w:t>
      </w:r>
      <w:r>
        <w:t xml:space="preserve">　　台灣台北靈巖山寺雙溪小築　　檔名：</w:t>
      </w:r>
      <w:r>
        <w:t xml:space="preserve">WD32-072-0115 </w:t>
      </w:r>
    </w:p>
    <w:p w14:paraId="5CA2294D" w14:textId="77777777" w:rsidR="008A75F3" w:rsidRDefault="008A75F3">
      <w:pPr>
        <w:pStyle w:val="a3"/>
      </w:pPr>
      <w:r>
        <w:t xml:space="preserve">　　好，我們午供到此圓滿。大家來參加護國息災百七繫念，我們老和尚看到一定非常的歡喜，一定加持護佑大家，福慧增長、身心安康、六時吉祥、事業順利、闔家平安。</w:t>
      </w:r>
      <w:r>
        <w:t xml:space="preserve"> </w:t>
      </w:r>
    </w:p>
    <w:p w14:paraId="54175F24" w14:textId="77777777" w:rsidR="008A75F3" w:rsidRDefault="008A75F3">
      <w:pPr>
        <w:pStyle w:val="a3"/>
      </w:pPr>
      <w:r>
        <w:t xml:space="preserve">　　我們這個百七繫念，老和尚就是要我們不能間斷，就是七百天不能中斷，不能說當中放假幾天然後再接上去，就是要連續的七百天。今年比較特殊，我們老和尚往生，在台北國際會議中心，我們也給老和尚做七，那一天我們山上的法師、居士大家都下山去，所以那天請中國佛教會理事長淨耀大和尚來主法，我們還是要加上護國息災，這個就符合我們老和尚他的要求，就是換個地方做，但是沒有中斷。所以這一點，請大家務必要了解。就好像我們打佛七，是連續七天的。不是說我們做了三天，休息兩天，然後後面再補上四天，這樣打佛七，這個就不是連續性的佛七。這個大家了解。</w:t>
      </w:r>
      <w:r>
        <w:t xml:space="preserve"> </w:t>
      </w:r>
    </w:p>
    <w:p w14:paraId="1FA9BEB3" w14:textId="77777777" w:rsidR="008A75F3" w:rsidRDefault="008A75F3">
      <w:pPr>
        <w:pStyle w:val="a3"/>
      </w:pPr>
      <w:r>
        <w:t xml:space="preserve">　　另外跟大家報告的，就是因為我們主要是護國息災百七繫念，護國息災主要對象，就是世界各地天災人禍、戰爭，像現在新冠疫情、水災、火災、風災、地震，種種天災人禍往生的眾亡靈，這個是超薦的主要對象。當然附帶也超薦我們同修當中有家屬往生的，這個也都來寫牌位，來參加共修，來念佛迴向，這個叫隨做，我們疏文講齋主，還有隨做齋主，就是隨喜我們這個護國息災來做超度的。所以在七七之內的，我們就是稱為新亡靈，新的亡靈，就是往生還在七七以內的，這叫新亡靈；過了七七之後，我們就列為往生堂上眾等亡靈，就列在眾等亡靈裡面。這個請我們來做七的家屬，大家也務必了解，就是如果你的家屬已經過了七七，那就不是列在新亡靈的，就是列在往生堂上眾等亡靈，這個跟大家報告一下。這個叫隨做，等於是說，我們是附帶在護國息災裡面，來隨喜做超薦迴向的這個功德。大家要了解這些。</w:t>
      </w:r>
      <w:r>
        <w:t xml:space="preserve"> </w:t>
      </w:r>
    </w:p>
    <w:p w14:paraId="4E058B9A" w14:textId="77777777" w:rsidR="008A75F3" w:rsidRDefault="008A75F3">
      <w:pPr>
        <w:pStyle w:val="a3"/>
      </w:pPr>
      <w:r>
        <w:t xml:space="preserve">　　所以每一個法會，為什麼它有個名義？所謂「名不正則言不順，言不順則事不成」，一個名義也是非常重要的。我們這個名義叫「護國息災」，這個就是我們老和尚定的，護國息災百七繫念，我們這個法會的名義就是這個。另外有些其他的因緣的法會，各有不同的名義，像給我們老和尚做七，這些都是個別的，個別的名義來做的。個別的名義，就是對象不一樣了。</w:t>
      </w:r>
      <w:r>
        <w:t xml:space="preserve"> </w:t>
      </w:r>
    </w:p>
    <w:p w14:paraId="45C98416" w14:textId="77777777" w:rsidR="008A75F3" w:rsidRDefault="008A75F3">
      <w:pPr>
        <w:pStyle w:val="a3"/>
      </w:pPr>
      <w:r>
        <w:t xml:space="preserve">　　所以我們給我們老和尚做七，這個針對性的、主要的名義，這個跟我們其他的名義就不相同。如果說針對給老和尚做七，我都是請中國佛教會理事長來主法，請外面的法師主法。因為給師父做七，我不能坐在上面主法，大家懂這個道理嗎？是要在下面拜的，是像你們這樣，齋主，在那邊跪的。所以有一個道場請我去給我們師父做百日，我說你請我去，我只能在下面拜，我不能坐在上面。因為它的名義是給老和尚做的，針對性的，那我是師父的徒弟，我是齋主，我怎麼可以上去做主法？這個就不對了，大家懂嗎？好像世俗一樣，你是孝男、孝女，你要在旁邊拜，你不是主法。所以我也給我們師兄弟講，我們今天是請中國佛教會來給我們主法，我們是孝眷，法眷。世俗叫孝眷，出家人叫法眷，法眷也包括在家弟子，凡是跟老和尚學的都叫法眷。所以這次我們讚頌會，我們淨宗學會是不用去公祭的，這樣大家聽懂嗎？如果你參加公祭，你就把老和尚當做外人了，你不是他的法眷。所以不懂禮貌的人就這樣，就搞錯了。所以這個要說明，說明，大家才知道怎麼做。我們現在什麼樣的場合、什麼樣的</w:t>
      </w:r>
      <w:r>
        <w:lastRenderedPageBreak/>
        <w:t>名義，我們現在是什麼樣的身分，跟他什麼樣的關係，你這個禮節應該要怎麼做，才符合你現在這個身分，這個大家都要學習的，這個叫常禮。常禮，大家也要懂。</w:t>
      </w:r>
      <w:r>
        <w:t xml:space="preserve"> </w:t>
      </w:r>
    </w:p>
    <w:p w14:paraId="5EDD2478" w14:textId="77777777" w:rsidR="008A75F3" w:rsidRDefault="008A75F3">
      <w:pPr>
        <w:pStyle w:val="a3"/>
      </w:pPr>
      <w:r>
        <w:t xml:space="preserve">　　還有我們寫牌位，這些我們都要學習，現在人也不會寫牌位，給他爸爸寫一個名字就寫上去，下面也沒有姓、沒有名，不曉得誰給他超薦的。我也搞不懂，我常常接到這樣，寫一個名字，三個字，下面陽上也沒有人，到底這個是誰幫他寫的？這個就不懂。所以我們也是要有義務教大家要怎麼寫，你要寫稱謂，你是跟他什麼關係，你給他立牌位，你跟他什麼關係？你跟這個亡者，你跟他什麼關係？這個叫倫理的教育。倫理就是講，教我們認識人與人之間的關係；認識之後，你是什麼樣的身分地位，你應該盡什麼樣的義務跟責任，這是倫理的教育，大家也要懂，所以不能亂寫，寫了這個不會有感應。所以寫這個牌位，也要知道怎麼寫。大家，你是父母、什麼關係，我們有一張表，這個寫牌位的同修都要學的，大家來發心做義工，也要學習。</w:t>
      </w:r>
      <w:r>
        <w:t xml:space="preserve"> </w:t>
      </w:r>
    </w:p>
    <w:p w14:paraId="64CCFFAF" w14:textId="77777777" w:rsidR="008A75F3" w:rsidRDefault="008A75F3">
      <w:pPr>
        <w:pStyle w:val="a3"/>
      </w:pPr>
      <w:r>
        <w:t xml:space="preserve">　　大家來，一面發心，一面學習。不是說悟道法師，我是來給你做義工的，也沒有跟你拿錢。如果你這種心態來，你學不到東西，我跟大家坦白講。我們來學一點，到佛門就要學佛，所以我們要學。所以這些，我們不知道要請問，寫這個也是我們都一直在學習的。所以每一次我來做法會，那個牌位、疏文我常常要調整，因為常常寫得都不得體，這個我們都要調整。這些都是我們學習的地方。你來寫一個牌位，來做一個事情，統統要學習的。像來廚房幫忙，來做義工，常常在吵架，吵架大家聽得懂嗎？吵架。那為什麼？大家都發心的，為什麼會這樣？他懂得做事，不懂得做人。不會做人，會做事而已，結果發心怎麼樣？發心到雞飛狗跳。所以大家來，一個觀念，我來學習的，要學！不是說我們什麼都懂，什麼都懂，你還要學什麼佛？不需要了。</w:t>
      </w:r>
      <w:r>
        <w:t xml:space="preserve"> </w:t>
      </w:r>
    </w:p>
    <w:p w14:paraId="2779D297" w14:textId="77777777" w:rsidR="008A75F3" w:rsidRDefault="008A75F3">
      <w:pPr>
        <w:pStyle w:val="a3"/>
      </w:pPr>
      <w:r>
        <w:t xml:space="preserve">　　所以我剛出家，過去圖書館沒有人，韓館長叫我過去幫忙，我說好！就過去了。我們師父就問我，你來做什麼？我說我來幫忙。我們師父怎麼回答？說這個地方不需要幫忙。我想，怎麼不需要幫忙？真的就沒人，我來幫忙，大家有沒有聽懂這個意思？後來我才開悟了，叫悟道，開悟了，悟到什麼？悟到我講錯了。後來，師父，對不起，我來學習的。我們師父說，對了。來學的，你來學的心態，跟來幫忙的心態一樣不一樣？不一樣。我來幫忙的，又沒賺你的錢，為什麼我要聽你的？是不是這樣？是這樣。是不是？我來幫忙的，你靠我來幫忙的，你的心態，我慢就起來了，貪瞋痴慢。</w:t>
      </w:r>
      <w:r>
        <w:t xml:space="preserve"> </w:t>
      </w:r>
    </w:p>
    <w:p w14:paraId="0790A18F" w14:textId="77777777" w:rsidR="008A75F3" w:rsidRDefault="008A75F3">
      <w:pPr>
        <w:pStyle w:val="a3"/>
      </w:pPr>
      <w:r>
        <w:t xml:space="preserve">　　我們三時繫念每一時要唱懺悔偈，「往昔所造諸惡業，皆由無始貪瞋痴；從身語意之所生，今對佛前求懺悔」，我們會念，不會懺悔。真正懺悔就要改過，要改習氣，要降伏我們的煩惱習氣，那才是真正懺悔。我們老和尚講經講得這麼多，我們大家也都聽過，但是有沒有聽入心？這就看個人了，看個人有沒有自己去反省？有沒有聽入心？所以我們老和尚雖然往生，但是他的法音都留在世間，我們要常常想起他老人家生平的教導，這個才是法身舍利，最重要！肉身舍利是做紀念的，我們老和尚講得很清楚，法身舍利是最主要、最重要的，這個對我們才有真正的幫助，才有真正的利益。</w:t>
      </w:r>
      <w:r>
        <w:t xml:space="preserve"> </w:t>
      </w:r>
    </w:p>
    <w:p w14:paraId="52928EFD" w14:textId="77777777" w:rsidR="008A75F3" w:rsidRDefault="008A75F3">
      <w:pPr>
        <w:pStyle w:val="a3"/>
      </w:pPr>
      <w:r>
        <w:t xml:space="preserve">　　這一點也務必請我們同修大家一定要了解，我們到佛門來，你能得到多少利益，關鍵都在態度，你是什麼心態來？你是學習的心態來，無論你遇到順境逆境，你絕對得利益。我們師父講，順逆境都是幫助我們成長的，就看我們會不會學？那不會學，不來了，人家別的道場多得是，是不是這樣？我有拿錢去布施，人家用轎子來抬，來</w:t>
      </w:r>
      <w:r>
        <w:lastRenderedPageBreak/>
        <w:t>這邊還要受氣，那你這個就不是學佛了。所以在我們老和尚往生之後，我講幾句真話，大家如果覺得我講得有道理，把它記在心裡。你認為我講得沒道理，你就不要放在心上就好，我們歡歡喜喜，做個好朋友，這樣就好。</w:t>
      </w:r>
      <w:r>
        <w:t xml:space="preserve"> </w:t>
      </w:r>
    </w:p>
    <w:p w14:paraId="5B8467E9" w14:textId="77777777" w:rsidR="008A75F3" w:rsidRDefault="008A75F3">
      <w:pPr>
        <w:pStyle w:val="a3"/>
      </w:pPr>
      <w:r>
        <w:t xml:space="preserve">　　好，現在是午齋時間，我們下午第一時繫念在一點二十分開始。祝大家禪悅為食，法喜充滿。阿彌陀佛！　　</w:t>
      </w:r>
    </w:p>
    <w:sectPr w:rsidR="008A75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416E" w14:textId="77777777" w:rsidR="008A75F3" w:rsidRDefault="008A75F3" w:rsidP="00950D37">
      <w:r>
        <w:separator/>
      </w:r>
    </w:p>
  </w:endnote>
  <w:endnote w:type="continuationSeparator" w:id="0">
    <w:p w14:paraId="6FE6F8CC" w14:textId="77777777" w:rsidR="008A75F3" w:rsidRDefault="008A75F3" w:rsidP="0095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F9AE" w14:textId="77777777" w:rsidR="008A75F3" w:rsidRDefault="008A75F3" w:rsidP="00950D37">
      <w:r>
        <w:separator/>
      </w:r>
    </w:p>
  </w:footnote>
  <w:footnote w:type="continuationSeparator" w:id="0">
    <w:p w14:paraId="1623E628" w14:textId="77777777" w:rsidR="008A75F3" w:rsidRDefault="008A75F3" w:rsidP="00950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37"/>
    <w:rsid w:val="007931EE"/>
    <w:rsid w:val="008A75F3"/>
    <w:rsid w:val="009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D59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