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B019" w14:textId="77777777" w:rsidR="00E46C71" w:rsidRDefault="00E46C71">
      <w:r>
        <w:t>雙溪小築護國息災繫念法會開示</w:t>
      </w:r>
      <w:r>
        <w:t>—</w:t>
      </w:r>
      <w:r>
        <w:t xml:space="preserve">帶得去的和帶不走的　　悟道法師主講　　（第一一七集）　　</w:t>
      </w:r>
      <w:r>
        <w:t>2022/11/6</w:t>
      </w:r>
      <w:r>
        <w:t xml:space="preserve">　　台灣台北靈巖山寺雙溪小築　　檔名：</w:t>
      </w:r>
      <w:r>
        <w:t xml:space="preserve">WD32-072-0117 </w:t>
      </w:r>
    </w:p>
    <w:p w14:paraId="42629150" w14:textId="77777777" w:rsidR="00E46C71" w:rsidRDefault="00E46C71">
      <w:pPr>
        <w:pStyle w:val="a3"/>
      </w:pPr>
      <w:r>
        <w:t xml:space="preserve">　　好，我們午供到此圓滿，請放掌。我們現在這個時期多災多難，大家一定要覺悟我們不是生在太平盛世的時代，所以我們要多念佛、念觀音菩薩，消災解厄，也要勸人，勸家人、勸有緣的人，多念佛、多念觀音菩薩。</w:t>
      </w:r>
      <w:r>
        <w:t xml:space="preserve"> </w:t>
      </w:r>
    </w:p>
    <w:p w14:paraId="5A6D88EC" w14:textId="77777777" w:rsidR="00E46C71" w:rsidRDefault="00E46C71">
      <w:pPr>
        <w:pStyle w:val="a3"/>
      </w:pPr>
      <w:r>
        <w:t xml:space="preserve">　　災難是全球人類的共業，你多念佛，這個帶得去的；你來參加一場法會，這個帶得去的；誦一部經、念一句佛號，這個帶得去，其他我們什麼都帶不走，包括我們這個身體都帶不走。所以英國女王過世要埋葬，基督教這些主法的牧師就跟她講，講什麼？妳生前的一切榮耀、富貴、家屬，妳現在都沒有了，妳現在不是女王了，妳現在只是一個普通人。這樣跟她講完再埋葬下去。這個就是《普賢菩薩行願品》講的，你當國王，這是講榮華富貴在一個國家最高的，他的榮耀、他的權威、他的權力、他的家屬、他的財物、他的車馬、他的國家，跟他都沒關係了，包括這個身體也都沒有關係了。所以「萬般將不去，唯有業隨身」，你什麼都帶不走。晚上睡覺的時候，睡著了，其實我們老和尚常常提醒我們，我們人每一天要小死一次，睡著了跟死去沒兩樣，只是還有一口氣在呼吸，死了就是不能呼吸，所以我們要常常這樣觀想。我們要居安思危，不要覺得我們現在很安定，人要有危機意識。所以佛為什麼在晚課都要提醒「是日已過，命亦隨減」，那個是講什麼？那講太平時候，太平盛世。太平盛世，佛都提醒人命在呼吸間，「是日已過，命亦隨減，如少水魚，斯有何樂」。</w:t>
      </w:r>
      <w:r>
        <w:t xml:space="preserve"> </w:t>
      </w:r>
    </w:p>
    <w:p w14:paraId="372A9DED" w14:textId="77777777" w:rsidR="00E46C71" w:rsidRDefault="00E46C71">
      <w:pPr>
        <w:pStyle w:val="a3"/>
      </w:pPr>
      <w:r>
        <w:t xml:space="preserve">　　這個話，我應該是在晚上法會做完了再說。因為我看到有很多人第三時沒做就回家了，很可惜。專程走這一趟，多做一時是賺一時，這是我給你們建議，因為有些人回家，他就聽不到了，所以提前在中午講。我們今天也過半天了，生命又減少半天了，這是講太平盛世。那災難一發生，隨時我們就再見了。要常常提醒，居安思危，人要有危機意識，不要以為什麼事都沒有，不要聽那些政治人物在騙你，給你麻痺，真沒良心。實在講，我講這些，有一些同修他聽了不高興，他就回家了。我建議還是不要回家，忠言逆耳，聽得不爽，但是對你有幫助，真的是有幫助，我們是講真話。</w:t>
      </w:r>
      <w:r>
        <w:t xml:space="preserve"> </w:t>
      </w:r>
    </w:p>
    <w:p w14:paraId="78F95EEB" w14:textId="77777777" w:rsidR="00E46C71" w:rsidRDefault="00E46C71">
      <w:pPr>
        <w:pStyle w:val="a3"/>
      </w:pPr>
      <w:r>
        <w:t xml:space="preserve">　　就像黃念祖老居士常講，釋迦牟尼佛他為什麼要講一些話騙我們？沒有必要，騙人總是有目的，所以佛也不要你一張選票，他不要你一張選票，他幹嘛騙你？我也是一樣，我也沒有要你投給我，那我騙你幹什麼？所以在三重講這些，有些老菩薩說開示就開示，講那麼多做什麼？他聽得不高興，我知道，但是講真話就是你聽得不高興，那才是真話。講那個好聽的，那個有毒，那個會死人的。所以我勸大家，聽得不高興還是來聽，因為良藥苦口，逆耳忠言。這個大家聽了不爽，我也沒有意外，因為我們老和尚生前在講這些災難，就有很多同修很反彈，所以我也不覺得意外，很正常，你一定會反彈的。為什麼反彈？你還迷而不覺，你還在迷惑顛倒，你還沒覺悟。所以這個是提醒我們的良藥，好話、壞話要會聽。以前我爸爸在世教我，好話、壞話要會聽，你不要把那個好話當作是壞話，不要搞錯。所以聽了不爽的同修，建議還是來聽，對你絕對有幫助。因為我不需要你投票給我，我不需要騙你，講的句句是實言。我依照我們淨老和尚開示，等老和尚走了，接下來我要提醒大家。師父以前在世就常常提醒大家，現在師父往生了，這個棒子交到我身上，就換我要提醒大家。他老人家苦口婆心，為什麼叫我們在山上做這個百七（這裡鳥不生蛋的）？就是為</w:t>
      </w:r>
      <w:r>
        <w:t>了護國息災。大家一定要了解。</w:t>
      </w:r>
      <w:r>
        <w:t xml:space="preserve"> </w:t>
      </w:r>
    </w:p>
    <w:p w14:paraId="11BB44B3" w14:textId="77777777" w:rsidR="00E46C71" w:rsidRDefault="00E46C71">
      <w:pPr>
        <w:pStyle w:val="a3"/>
      </w:pPr>
      <w:r>
        <w:lastRenderedPageBreak/>
        <w:t xml:space="preserve">　　所以我們學佛的人，總是要跟一般人不一樣，一般人迷惑顛倒，我們不能跟他們一樣。起碼我們要自救才能救人，自己得救了才能幫助別人，這個非常重要。大家記住，你多念一句佛號，這一句可以帶走的，你的錢再多，你都帶不走。財為五家共有，佛講的是句句實言，不是你的，五家：國王、盜賊、水災、火災、敗家子，五家都有，你以為錢是你的？所以我們現在台灣鬧得沸沸騰騰的，台積電是護國神山，我看他現在護自己都護不住了。為什麼？爭利。爭利，股票就掉了，有沒有？自己都護不住，護什麼國？所以我提倡護國神山，阿彌陀佛。這個大家還不是很肯定，看你們的鼓掌聲音就知道了。為什麼？這很直接的反應，「真的嗎？」對不對？有懷疑。我們要不懷疑、不夾雜、不間斷，肯定阿彌陀佛就是我們的護國神山。要很肯定的信願行，你的信心要堅定，你不能不知道是真的還是假的？悟道師講的是真的嗎？很肯定的，就是這樣，佛給我們講就是這樣，縱然災難來了，我們生命結束了，我們還是相信我們肯定到極樂世界。大家相信不相信？信願行，第一個有信才有願，我們念佛才會感應。不是佛不慈悲，我們自己有懷疑，打問號，自己障礙。所以印光大師在世，那個時候二次世界大戰，很多人，有些同修說，師父你說念佛不是消災解</w:t>
      </w:r>
      <w:r>
        <w:t>難嗎？有一些人還是被炸彈炸死了。祖師說，有念佛跟沒念佛，被炸死去的地方不一樣。所以不管怎樣，我們念這句佛號是真實的功德，我們一定要相信，不要懷疑。</w:t>
      </w:r>
      <w:r>
        <w:t xml:space="preserve"> </w:t>
      </w:r>
    </w:p>
    <w:p w14:paraId="58474D16" w14:textId="77777777" w:rsidR="00E46C71" w:rsidRDefault="00E46C71">
      <w:pPr>
        <w:pStyle w:val="a3"/>
      </w:pPr>
      <w:r>
        <w:t xml:space="preserve">　　好，現在是午齋時間，我們下午一點半開始，大眾提前五分鐘到佛前。祝大家禪悅為食，法喜充滿。阿彌陀佛！　　</w:t>
      </w:r>
    </w:p>
    <w:sectPr w:rsidR="00E46C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23BDE" w14:textId="77777777" w:rsidR="00E46C71" w:rsidRDefault="00E46C71" w:rsidP="00F17B21">
      <w:r>
        <w:separator/>
      </w:r>
    </w:p>
  </w:endnote>
  <w:endnote w:type="continuationSeparator" w:id="0">
    <w:p w14:paraId="6E6ED396" w14:textId="77777777" w:rsidR="00E46C71" w:rsidRDefault="00E46C71" w:rsidP="00F17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ED8A" w14:textId="77777777" w:rsidR="00E46C71" w:rsidRDefault="00E46C71" w:rsidP="00F17B21">
      <w:r>
        <w:separator/>
      </w:r>
    </w:p>
  </w:footnote>
  <w:footnote w:type="continuationSeparator" w:id="0">
    <w:p w14:paraId="7874A7D1" w14:textId="77777777" w:rsidR="00E46C71" w:rsidRDefault="00E46C71" w:rsidP="00F17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21"/>
    <w:rsid w:val="007931EE"/>
    <w:rsid w:val="00E46C71"/>
    <w:rsid w:val="00F1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9E7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B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B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B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B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