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EBEC" w14:textId="77777777" w:rsidR="00B45E7E" w:rsidRDefault="00B45E7E">
      <w:r>
        <w:t>雙溪小築護國息災繫念法會開示</w:t>
      </w:r>
      <w:r>
        <w:t>—</w:t>
      </w:r>
      <w:r>
        <w:t xml:space="preserve">斷惡修善才是息災的根本　　悟道法師主講　　（第一一八集）　　</w:t>
      </w:r>
      <w:r>
        <w:t>2022/11/6</w:t>
      </w:r>
      <w:r>
        <w:t xml:space="preserve">　　台灣台北靈巖山寺雙溪小築　　檔名：</w:t>
      </w:r>
      <w:r>
        <w:t xml:space="preserve">WD32-072-0118 </w:t>
      </w:r>
    </w:p>
    <w:p w14:paraId="6D8E9752" w14:textId="77777777" w:rsidR="00B45E7E" w:rsidRDefault="00B45E7E">
      <w:pPr>
        <w:pStyle w:val="a3"/>
      </w:pPr>
      <w:r>
        <w:t xml:space="preserve">　　諸位同修，及網路前的同修，歡迎大家參加台北雙溪小築第七屆百七繫念護國息災法會。請放掌。今天也是我們今年（壬寅年）秋天最後一天，明天就立冬了。時間過得很快，再三個月也就過年了，一年也快過去了。這個也是讓我們感覺到世間無常，光陰很快速的過去。我們在這一生當中能遇到佛法，又能遇到淨土法門，我們大家要珍惜這個因緣。希望我們這一生，大家往生淨土作佛度眾生。現前在我們這個世間，我們淨老和尚生前慈悲勸我們做百七繫念護國息災，這個是非常重要。我們念佛主要是求生淨土，在現前是護國息災。</w:t>
      </w:r>
      <w:r>
        <w:t xml:space="preserve"> </w:t>
      </w:r>
    </w:p>
    <w:p w14:paraId="125015C9" w14:textId="77777777" w:rsidR="00B45E7E" w:rsidRDefault="00B45E7E">
      <w:pPr>
        <w:pStyle w:val="a3"/>
      </w:pPr>
      <w:r>
        <w:t xml:space="preserve">　　斷惡修善念佛才能化解災難，如果沒有從斷惡修善，念佛求佛力加持，不斷的造惡業，災難肯定一年比一年多、一次比一次嚴重。災難都是人類造作惡業感召來的，感召天災人禍。如果人類不知道反省，不能改過，不斷的繼續造惡業，災難會愈來愈嚴重。很多預言預言第三次世界大戰，我們參考。預言不是說百分之百準，但也不是說完全沒有跡象，而且這個跡象也愈來愈明顯。第一次世界大戰，全球死一千多萬人，第二次世界大戰死七千多萬人，大家覺得都太慘了，但是第三次世界大戰恐怕會死一半以上。現在全球七十多億人，死一半以上，大概剩下三分之一。為什麼這麼嚴重？因為第三次世界大戰，我們淨老和尚生前講經的時候常常提醒我們，第三次世界大戰肯定是核武大戰。為什麼？現在擁有核武的國家很多。那一天有一些同修講，美國它是掌握高科技、半導體那些晶片，可以發展更精密的武器。我說，精密的武器愈發明愈厲害，就是告訴我們，毀滅性的災難會提前來臨；你不要那麼快發展，還會慢一點。一般人他想不通，我說傳統的武器打不過你，他會認輸嗎？大家想一想，最後是不是用核武？現在你看俄羅斯就知道，普丁總統他就話講在前面，他受到攻擊，他還擊就是核武。他還擊核武，其他國家也用核武，那是不是我們老和尚講</w:t>
      </w:r>
      <w:r>
        <w:t>的一起去死？沒有輸贏的，就是互相保證毀滅，人類就是幹這種愚痴的事情。</w:t>
      </w:r>
      <w:r>
        <w:t xml:space="preserve"> </w:t>
      </w:r>
    </w:p>
    <w:p w14:paraId="25607033" w14:textId="77777777" w:rsidR="00B45E7E" w:rsidRDefault="00B45E7E">
      <w:pPr>
        <w:pStyle w:val="a3"/>
      </w:pPr>
      <w:r>
        <w:t xml:space="preserve">　　科學家聰明嗎？很聰明，不聰明他怎麼能發明那些？但是聰明，沒智慧。聰明不代表智慧，要搞清楚。我們俗話有句話講，「聰明反被聰明誤」，有沒有聽過這句話？找死路。唯有佛、聖賢教我們才是智慧，才能解決問題，要搞清楚。我們學佛的人，頭腦總是要清醒。所以災難是人製造出來的，你要化解還是要人心才能化解，解鈴還須繫鈴人。人不改過，災難怎麼化解？不斷的製造，災難只是會愈來愈多、愈來愈嚴重，這是肯定的。所以我到美加去演講，我說科學家很聰明，但是沒智慧。為什麼沒智慧？發明這些來毀滅自己、毀滅地球，你說他有智慧嗎？佛、聖賢才是真正有智慧，他不會製造這些來毀滅人類、來破壞地球的，那才是真正的智慧、才是真正的慈悲。所以大家去想一想，他那個武器發明得愈厲害，我們要知道，我們毀滅性的災難會提前到來，不要高興。</w:t>
      </w:r>
      <w:r>
        <w:t xml:space="preserve"> </w:t>
      </w:r>
    </w:p>
    <w:p w14:paraId="7FBD267F" w14:textId="77777777" w:rsidR="00B45E7E" w:rsidRDefault="00B45E7E">
      <w:pPr>
        <w:pStyle w:val="a3"/>
      </w:pPr>
      <w:r>
        <w:t xml:space="preserve">　　我們做三時繫念，中峰國師第一時就開示得很清楚，「諸苦盡從貪欲起」。苦從哪裡來？從貪欲來的，人類貪求欲望的享受、貪求物質的享受。發展科技、拼經濟為了什麼？為了物質享受。物質享受，錢花光了、用光了怎麼樣？趕快再賺。賺這個當中就競爭，是不是？各行各業都很競爭。競爭提升就是鬥爭，鬥爭再提升就是戰爭，用搶的比較快。鬥爭就是不擇手段，為什麼？大家爭利。孟子講，「上下交征利，其</w:t>
      </w:r>
      <w:r>
        <w:lastRenderedPageBreak/>
        <w:t>國危矣」，現在是「世界交征利，世界危矣」。全世界都在爭，你說這個世界危險不危險？真的很危險，我們真的今天不知道明天會發生什麼事情。</w:t>
      </w:r>
      <w:r>
        <w:t xml:space="preserve"> </w:t>
      </w:r>
    </w:p>
    <w:p w14:paraId="167ACB67" w14:textId="77777777" w:rsidR="00B45E7E" w:rsidRDefault="00B45E7E">
      <w:pPr>
        <w:pStyle w:val="a3"/>
      </w:pPr>
      <w:r>
        <w:t xml:space="preserve">　　我們老和尚大慈大悲，在世常常提醒我們，我們不能把他老人家的話忘記，當耳邊風。為什麼叫我們在雙溪做百七繫念護國息災？希望災難減輕一點，發生災難的時間延後一點，我們現在能做到只是這樣。因為災難要完全化解，要全球人類都覺悟過來，那都化解了；我們現在只有少數人，少數人也是有幫助減輕，發生災難的時間延後一點、推遲一點。所以過去我們老和尚在世曾經跟我講過，他說你幫助這個世界災難延後一天發生都無量功德。這個是講大災難，但是小災難還是天天有，人為的戰爭、鬥爭，水災、火災、地震、氣候暖化等等的，這些統統是災難，天天都在發生災難，你去報紙看看都是災難。所以我們在山上做護國息災，這個是大家的功德。我們能做一天是一天，今天做了，明天能不能做不知道。像這個三年，瘟疫的災難，我們這邊還是保持不斷在做護國息災。去年五、六月最嚴重，我們還是內部放播經的，做法會的跟著做，百七還是保持不斷。現在比較緩和了，但是還沒有完全解除。希望大家同共發心，能夠緩和災難、減輕災難，大家也就功德無量。所以念佛息災，斷惡修善，多做好事，這個才是息災的根本。我們學佛的人，我們自己就是要這麼做，同時也勸有緣的人來護國息災，來念佛迴向給這個世界，減輕世界的災難，大</w:t>
      </w:r>
      <w:r>
        <w:t>家就功德無量。</w:t>
      </w:r>
      <w:r>
        <w:t xml:space="preserve"> </w:t>
      </w:r>
    </w:p>
    <w:p w14:paraId="7FD9EC3B" w14:textId="77777777" w:rsidR="00B45E7E" w:rsidRDefault="00B45E7E">
      <w:pPr>
        <w:pStyle w:val="a3"/>
      </w:pPr>
      <w:r>
        <w:t xml:space="preserve">　　好，我們現在開始午供。祝大家身心安康、六時吉祥。阿彌陀佛！　　</w:t>
      </w:r>
    </w:p>
    <w:sectPr w:rsidR="00B45E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D6A17" w14:textId="77777777" w:rsidR="00B45E7E" w:rsidRDefault="00B45E7E" w:rsidP="00A210F6">
      <w:r>
        <w:separator/>
      </w:r>
    </w:p>
  </w:endnote>
  <w:endnote w:type="continuationSeparator" w:id="0">
    <w:p w14:paraId="70303EB8" w14:textId="77777777" w:rsidR="00B45E7E" w:rsidRDefault="00B45E7E" w:rsidP="00A21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E7033" w14:textId="77777777" w:rsidR="00B45E7E" w:rsidRDefault="00B45E7E" w:rsidP="00A210F6">
      <w:r>
        <w:separator/>
      </w:r>
    </w:p>
  </w:footnote>
  <w:footnote w:type="continuationSeparator" w:id="0">
    <w:p w14:paraId="7F8F4DFC" w14:textId="77777777" w:rsidR="00B45E7E" w:rsidRDefault="00B45E7E" w:rsidP="00A210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F6"/>
    <w:rsid w:val="007931EE"/>
    <w:rsid w:val="00A210F6"/>
    <w:rsid w:val="00B4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5C3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0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0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0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0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