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DBC7" w14:textId="77777777" w:rsidR="006F1F7E" w:rsidRDefault="006F1F7E">
      <w:r>
        <w:t>雙溪小築護國息災繫念法會開示</w:t>
      </w:r>
      <w:r>
        <w:t>—</w:t>
      </w:r>
      <w:r>
        <w:t xml:space="preserve">共修的力量　　悟道法師主講　　（第一二六集）　　</w:t>
      </w:r>
      <w:r>
        <w:t>2023/1/1</w:t>
      </w:r>
      <w:r>
        <w:t xml:space="preserve">　　台灣台北靈巖山寺雙溪小築　　檔名：</w:t>
      </w:r>
      <w:r>
        <w:t xml:space="preserve">WD32-072-126 </w:t>
      </w:r>
    </w:p>
    <w:p w14:paraId="09496193" w14:textId="77777777" w:rsidR="006F1F7E" w:rsidRDefault="006F1F7E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5F30F6AD" w14:textId="77777777" w:rsidR="006F1F7E" w:rsidRDefault="006F1F7E">
      <w:pPr>
        <w:pStyle w:val="a3"/>
      </w:pPr>
      <w:r>
        <w:t xml:space="preserve">　　山上，我們沒有很華麗莊嚴的大廟，但是天然的環境，也是很好的。《無量壽經》講，「自然中自然相，自然之有根本」。大自然，大自然的美。在中文字，「仙」這個字，一個人，一個山，人住在山上就是仙，仙就是有逍遙自在這樣的意思。所以大家今天到山上來共修百七繫念法會，也做一天的神仙。雖然我們這邊比不上極樂世界，不過比下面都市那個紅塵要好多了，這邊比較清淨，大家沒有感覺嗎？起碼空氣也比較好。大家喝的水都沒有污染的，我們是山水，所以大家能來這裡共修也是福報。大家要知道自己有福報，才會來這裡。</w:t>
      </w:r>
      <w:r>
        <w:t xml:space="preserve"> </w:t>
      </w:r>
    </w:p>
    <w:p w14:paraId="7474467A" w14:textId="77777777" w:rsidR="006F1F7E" w:rsidRDefault="006F1F7E">
      <w:pPr>
        <w:pStyle w:val="a3"/>
      </w:pPr>
      <w:r>
        <w:t xml:space="preserve">　　昨天上海的同修問我一個問題，他在網路上聽到我念疏文，念我的外號，他說現在怎麼釋淨空改成釋心城？心裡的心，城牆的城，這個是師父上人，我剃度他幫我取的外號。外號是一般人稱呼的，悟道是內號。內名外字，有名有字。但是一般現在大家都知道我叫悟道，不知道我叫心城。所以這個為什麼沒有用釋淨空，這個也跟大家報告一下，不然大家聽到怎麼跟以前念的不一樣？因為我們老和尚在世的時候就給我們講了很多次，他說你們誰主法就要用誰的法號，不能用他的德號，不可以，他說這樣才合理。用我們老和尚的德號，也是我開始的，我自己覺得我自己無德無能，也不能超度這些眾生，如果我超度不了，請他去找我們淨老和尚。所以我們師父說，這些眾生都來找我，不合理，你們誰主法，誰要負責。我們一些師弟也效法我這個做法，有的出家眾效法這個做法。因為我們師父往生了，所以我才把這個事情跟大家報告。這個事情都是由我而起的，應該誰主法寫誰的。我們師父說，這個才合理，怎麼可以用我的？這個是不可以的。現在老人家往生了，我們一些師兄弟問我，還有大陸的一些道場問我，那現在呢？老和尚往生了，我們現在寫誰的法號？他說寫我的可以嗎？我說千萬不要。我們那些師兄弟，他說現在要寫誰的？我說誰主法寫誰</w:t>
      </w:r>
      <w:r>
        <w:t>的。如果你超度不了，晚上就是那些眾生去找你聊天，去跟你聊聊天，在你夢中跟你討論一下。現在大陸雲南雞足山，向館長那邊，還有福建福清承禪寺，都要用我的法號。用我的法號，晚上眾生會比較多來找我，這個也不好玩。所以誰主法，用誰的法號，這是表示負責。如果沒有超度走，他就來找你，找你聊天，就這樣，就誰主法誰負責。</w:t>
      </w:r>
      <w:r>
        <w:t xml:space="preserve"> </w:t>
      </w:r>
    </w:p>
    <w:p w14:paraId="2BC0AB49" w14:textId="77777777" w:rsidR="006F1F7E" w:rsidRDefault="006F1F7E">
      <w:pPr>
        <w:pStyle w:val="a3"/>
      </w:pPr>
      <w:r>
        <w:t xml:space="preserve">　　我們現在道場也有施食，《三時繫念》原來課本沒有施食。但施食，印光祖師在《文鈔》講，在家人也可以施食。施食就是說你跟眾生結緣，這個是修福，跟餓鬼道眾生結緣，他們吃不到東西，你發心念經、念咒跟他迴向。在道場，早上出生</w:t>
      </w:r>
      <w:r>
        <w:t>(</w:t>
      </w:r>
      <w:r>
        <w:t>食），中午出食，晚上施食，早上是供養天神（天龍八部），中午施食鬼神，晚上主要施餓鬼，也包括一切眾生。大家來共修也跟這些眾生結緣，無形的眾生還是非常多，所以這些大家也要了解。所以我們超薦佛事，實在講就是靠大家共修的力量，也不是說我一個人的力量。所以大家一起念佛共修，把這個功德迴向給眾生，消災免難、超拔是求阿彌陀佛來加持，是大家共修的力量，不是我有什麼能力，這個大家一定要知道。所以我只是一個，我們好像一場戲，我演的角色就是坐在上面的，就是這樣，是大家一起共修的。所以這個超度大家要認真，不要專門找我一個，大家要分攤，這樣晚上我就會負擔減輕一點。大家一起同共發心，大家分攤，我只是一個代表。所以現在用我的法號，我們同修大家了解一下。我們老和尚在世，勉強都用他老人家，他現在往生了，再用實在是，我們師父講，很不合理。</w:t>
      </w:r>
      <w:r>
        <w:t xml:space="preserve"> </w:t>
      </w:r>
    </w:p>
    <w:p w14:paraId="1977D7D4" w14:textId="77777777" w:rsidR="006F1F7E" w:rsidRDefault="006F1F7E">
      <w:pPr>
        <w:pStyle w:val="a3"/>
      </w:pPr>
      <w:r>
        <w:lastRenderedPageBreak/>
        <w:t xml:space="preserve">　　好，現在是午齋時間，下午我們一點二十開始，請大家用午齋。祝大家禪悅為食，法喜充滿。阿彌陀佛！　　</w:t>
      </w:r>
    </w:p>
    <w:sectPr w:rsidR="006F1F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966B" w14:textId="77777777" w:rsidR="006F1F7E" w:rsidRDefault="006F1F7E" w:rsidP="005E2455">
      <w:r>
        <w:separator/>
      </w:r>
    </w:p>
  </w:endnote>
  <w:endnote w:type="continuationSeparator" w:id="0">
    <w:p w14:paraId="6009A3ED" w14:textId="77777777" w:rsidR="006F1F7E" w:rsidRDefault="006F1F7E" w:rsidP="005E2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BE25" w14:textId="77777777" w:rsidR="006F1F7E" w:rsidRDefault="006F1F7E" w:rsidP="005E2455">
      <w:r>
        <w:separator/>
      </w:r>
    </w:p>
  </w:footnote>
  <w:footnote w:type="continuationSeparator" w:id="0">
    <w:p w14:paraId="22A4E37F" w14:textId="77777777" w:rsidR="006F1F7E" w:rsidRDefault="006F1F7E" w:rsidP="005E2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55"/>
    <w:rsid w:val="005E2455"/>
    <w:rsid w:val="006F1F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AB9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